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224A15">
      <w:pPr>
        <w:pStyle w:val="34"/>
        <w:jc w:val="center"/>
        <w:rPr>
          <w:b/>
          <w:bCs/>
          <w:lang w:val="ru-RU"/>
        </w:rPr>
      </w:pPr>
    </w:p>
    <w:p w14:paraId="5F834808">
      <w:pPr>
        <w:pStyle w:val="34"/>
        <w:jc w:val="center"/>
        <w:rPr>
          <w:b/>
          <w:bCs/>
          <w:lang w:val="ru-RU"/>
        </w:rPr>
      </w:pPr>
    </w:p>
    <w:p w14:paraId="1380F82D">
      <w:pPr>
        <w:pStyle w:val="34"/>
        <w:jc w:val="center"/>
      </w:pPr>
      <w:r>
        <w:rPr>
          <w:b/>
          <w:bCs/>
          <w:lang w:val="ru-RU"/>
        </w:rPr>
        <w:t>РОССИЙСКАЯ ФЕДЕРАЦИЯ</w:t>
      </w:r>
    </w:p>
    <w:p w14:paraId="55BD8314">
      <w:pPr>
        <w:pStyle w:val="34"/>
        <w:jc w:val="center"/>
      </w:pPr>
      <w:r>
        <w:rPr>
          <w:b/>
          <w:bCs/>
          <w:lang w:val="ru-RU"/>
        </w:rPr>
        <w:t>БРЯНСКАЯ ОБЛАСТЬ</w:t>
      </w:r>
    </w:p>
    <w:p w14:paraId="625A80F6">
      <w:pPr>
        <w:pStyle w:val="34"/>
        <w:jc w:val="center"/>
      </w:pPr>
      <w:r>
        <w:rPr>
          <w:b/>
          <w:bCs/>
          <w:lang w:val="ru-RU"/>
        </w:rPr>
        <w:t>БРЯНСКИЙ РАЙОН</w:t>
      </w:r>
    </w:p>
    <w:p w14:paraId="45125062">
      <w:pPr>
        <w:pStyle w:val="34"/>
        <w:jc w:val="center"/>
        <w:rPr>
          <w:lang w:val="ru-RU"/>
        </w:rPr>
      </w:pPr>
      <w:r>
        <w:rPr>
          <w:b/>
          <w:bCs/>
          <w:lang w:val="ru-RU"/>
        </w:rPr>
        <w:t>СУПОНЕВСКИЙ СЕЛЬСКИЙ СОВЕТ НАРОДНЫХ ДЕПУТАТОВ</w:t>
      </w:r>
    </w:p>
    <w:p w14:paraId="6AA29278">
      <w:pPr>
        <w:pStyle w:val="34"/>
        <w:jc w:val="center"/>
        <w:rPr>
          <w:lang w:val="ru-RU"/>
        </w:rPr>
      </w:pPr>
    </w:p>
    <w:p w14:paraId="2B352869">
      <w:pPr>
        <w:pStyle w:val="34"/>
        <w:jc w:val="center"/>
        <w:rPr>
          <w:b/>
          <w:bCs/>
          <w:lang w:val="ru-RU"/>
        </w:rPr>
      </w:pPr>
    </w:p>
    <w:p w14:paraId="79DA01BF">
      <w:pPr>
        <w:pStyle w:val="34"/>
        <w:jc w:val="center"/>
      </w:pPr>
      <w:r>
        <w:rPr>
          <w:b/>
          <w:bCs/>
          <w:lang w:val="ru-RU"/>
        </w:rPr>
        <w:t xml:space="preserve">Р Е Ш Е Н И Е </w:t>
      </w:r>
    </w:p>
    <w:p w14:paraId="3B81FBC4">
      <w:pPr>
        <w:pStyle w:val="34"/>
        <w:jc w:val="center"/>
      </w:pPr>
    </w:p>
    <w:p w14:paraId="04A45FF4">
      <w:pPr>
        <w:pStyle w:val="34"/>
        <w:tabs>
          <w:tab w:val="left" w:pos="0"/>
        </w:tabs>
        <w:rPr>
          <w:rFonts w:hint="default"/>
          <w:lang w:val="ru-RU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  <w:lang w:val="ru-RU"/>
        </w:rPr>
        <w:t xml:space="preserve"> 0</w:t>
      </w:r>
      <w:r>
        <w:rPr>
          <w:rFonts w:hint="default"/>
          <w:sz w:val="28"/>
          <w:szCs w:val="28"/>
          <w:lang w:val="ru-RU"/>
        </w:rPr>
        <w:t>4</w:t>
      </w:r>
      <w:r>
        <w:rPr>
          <w:sz w:val="28"/>
          <w:szCs w:val="28"/>
          <w:lang w:val="ru-RU"/>
        </w:rPr>
        <w:t>.</w:t>
      </w:r>
      <w:r>
        <w:rPr>
          <w:rFonts w:hint="default"/>
          <w:sz w:val="28"/>
          <w:szCs w:val="28"/>
          <w:lang w:val="ru-RU"/>
        </w:rPr>
        <w:t>02</w:t>
      </w:r>
      <w:r>
        <w:rPr>
          <w:sz w:val="28"/>
          <w:szCs w:val="28"/>
          <w:lang w:val="ru-RU"/>
        </w:rPr>
        <w:t>. 2025</w:t>
      </w:r>
      <w:r>
        <w:rPr>
          <w:sz w:val="28"/>
          <w:szCs w:val="28"/>
        </w:rPr>
        <w:t xml:space="preserve"> г. № </w:t>
      </w:r>
      <w:r>
        <w:rPr>
          <w:rFonts w:hint="default"/>
          <w:sz w:val="28"/>
          <w:szCs w:val="28"/>
          <w:lang w:val="ru-RU"/>
        </w:rPr>
        <w:t>5</w:t>
      </w:r>
      <w:r>
        <w:rPr>
          <w:sz w:val="28"/>
          <w:szCs w:val="28"/>
          <w:lang w:val="ru-RU"/>
        </w:rPr>
        <w:t>-</w:t>
      </w:r>
      <w:r>
        <w:rPr>
          <w:rFonts w:hint="default"/>
          <w:sz w:val="28"/>
          <w:szCs w:val="28"/>
          <w:lang w:val="ru-RU"/>
        </w:rPr>
        <w:t>11-3</w:t>
      </w:r>
    </w:p>
    <w:p w14:paraId="3101CDA3">
      <w:pPr>
        <w:pStyle w:val="34"/>
        <w:tabs>
          <w:tab w:val="left" w:pos="0"/>
        </w:tabs>
      </w:pPr>
      <w:r>
        <w:rPr>
          <w:sz w:val="28"/>
          <w:szCs w:val="28"/>
        </w:rPr>
        <w:t>с. Супонево</w:t>
      </w:r>
    </w:p>
    <w:p w14:paraId="2D3AB052">
      <w:pPr>
        <w:pStyle w:val="34"/>
        <w:tabs>
          <w:tab w:val="left" w:pos="0"/>
        </w:tabs>
        <w:rPr>
          <w:lang w:val="ru-RU"/>
        </w:rPr>
      </w:pPr>
    </w:p>
    <w:p w14:paraId="3F8B05EB">
      <w:pPr>
        <w:pStyle w:val="34"/>
        <w:tabs>
          <w:tab w:val="left" w:pos="0"/>
        </w:tabs>
        <w:rPr>
          <w:lang w:val="ru-RU"/>
        </w:rPr>
      </w:pPr>
      <w:r>
        <w:rPr>
          <w:b/>
          <w:szCs w:val="28"/>
        </w:rPr>
        <w:t xml:space="preserve">О </w:t>
      </w:r>
      <w:r>
        <w:rPr>
          <w:b/>
          <w:szCs w:val="28"/>
          <w:lang w:val="ru-RU"/>
        </w:rPr>
        <w:t xml:space="preserve">    </w:t>
      </w:r>
      <w:r>
        <w:rPr>
          <w:b/>
          <w:szCs w:val="28"/>
        </w:rPr>
        <w:t>назначении</w:t>
      </w:r>
      <w:r>
        <w:rPr>
          <w:b/>
          <w:szCs w:val="28"/>
          <w:lang w:val="ru-RU"/>
        </w:rPr>
        <w:t xml:space="preserve">     даты  публичных     слушаний</w:t>
      </w:r>
    </w:p>
    <w:p w14:paraId="599D8636">
      <w:pPr>
        <w:pStyle w:val="34"/>
        <w:tabs>
          <w:tab w:val="left" w:pos="0"/>
        </w:tabs>
        <w:rPr>
          <w:b/>
          <w:lang w:val="ru-RU"/>
        </w:rPr>
      </w:pPr>
      <w:r>
        <w:rPr>
          <w:b/>
          <w:szCs w:val="28"/>
        </w:rPr>
        <w:t xml:space="preserve">по </w:t>
      </w:r>
      <w:r>
        <w:rPr>
          <w:b/>
          <w:szCs w:val="28"/>
          <w:lang w:val="ru-RU"/>
        </w:rPr>
        <w:t xml:space="preserve">   обсуждению  </w:t>
      </w:r>
      <w:r>
        <w:rPr>
          <w:b/>
          <w:lang w:val="ru-RU"/>
        </w:rPr>
        <w:t xml:space="preserve">проектов   Решений   Брянского </w:t>
      </w:r>
    </w:p>
    <w:p w14:paraId="67900EB2">
      <w:pPr>
        <w:pStyle w:val="34"/>
        <w:tabs>
          <w:tab w:val="left" w:pos="0"/>
        </w:tabs>
        <w:rPr>
          <w:b/>
          <w:lang w:val="ru-RU"/>
        </w:rPr>
      </w:pPr>
      <w:r>
        <w:rPr>
          <w:b/>
          <w:lang w:val="ru-RU"/>
        </w:rPr>
        <w:t xml:space="preserve">районного Совета народных депутатов </w:t>
      </w:r>
    </w:p>
    <w:p w14:paraId="7873D19C">
      <w:pPr>
        <w:pStyle w:val="34"/>
        <w:tabs>
          <w:tab w:val="left" w:pos="0"/>
        </w:tabs>
        <w:rPr>
          <w:b/>
          <w:lang w:val="ru-RU"/>
        </w:rPr>
      </w:pPr>
      <w:r>
        <w:rPr>
          <w:b/>
          <w:lang w:val="ru-RU"/>
        </w:rPr>
        <w:t xml:space="preserve">и проекта Постановления администрации </w:t>
      </w:r>
    </w:p>
    <w:p w14:paraId="5D4E214B">
      <w:pPr>
        <w:pStyle w:val="34"/>
        <w:tabs>
          <w:tab w:val="left" w:pos="0"/>
        </w:tabs>
        <w:rPr>
          <w:b/>
          <w:lang w:val="ru-RU"/>
        </w:rPr>
      </w:pPr>
      <w:r>
        <w:rPr>
          <w:b/>
          <w:lang w:val="ru-RU"/>
        </w:rPr>
        <w:t xml:space="preserve">Брянского района   </w:t>
      </w:r>
    </w:p>
    <w:p w14:paraId="632A66B3">
      <w:pPr>
        <w:pStyle w:val="34"/>
        <w:tabs>
          <w:tab w:val="left" w:pos="0"/>
        </w:tabs>
        <w:jc w:val="both"/>
        <w:rPr>
          <w:b/>
          <w:lang w:val="ru-RU"/>
        </w:rPr>
      </w:pPr>
    </w:p>
    <w:p w14:paraId="6CB2DBAF">
      <w:pPr>
        <w:pStyle w:val="34"/>
        <w:jc w:val="both"/>
        <w:rPr>
          <w:lang w:val="ru-RU"/>
        </w:rPr>
      </w:pPr>
    </w:p>
    <w:p w14:paraId="24A2AFAD">
      <w:pPr>
        <w:pStyle w:val="35"/>
        <w:spacing w:after="0"/>
        <w:ind w:left="0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          Руководствуясь Градостроительным кодексом Российской Федерации, ст.28 Федерального закона от 06.10.2003 г. № 131-ФЗ «Об общих принципах организации местного самоуправления в Российской Федерации», в редакции Федерального закона от 29.12.2017г. № 455 ФЗ, Уставом Супоневского сельского поселения, Положением по проведению публичных слушаний в Супоневском сельском поселении, утвержденным решением Супоневского сельского Совета народных депутатов  от 11.11.2005 г. № 1-2-6, решением Супоневского сельского Совета народных депутатов № 2-20-1 от 14.03.2013 г. «Об утверждении Генерального плана Супоневского сельского поселения, Правил землепользования и застройки Супоневского сельского поселения» и поступившими обращениями Администрации Брянского района, Супоневский сельский Совет народных депутатов:</w:t>
      </w:r>
    </w:p>
    <w:p w14:paraId="103A574B">
      <w:pPr>
        <w:pStyle w:val="35"/>
        <w:spacing w:after="0"/>
        <w:ind w:left="0"/>
        <w:jc w:val="both"/>
      </w:pPr>
    </w:p>
    <w:p w14:paraId="29338AC0">
      <w:pPr>
        <w:pStyle w:val="34"/>
        <w:jc w:val="both"/>
      </w:pPr>
      <w:r>
        <w:rPr>
          <w:b/>
          <w:sz w:val="28"/>
          <w:szCs w:val="28"/>
          <w:lang w:val="ru-RU"/>
        </w:rPr>
        <w:t>РЕШИЛ</w:t>
      </w:r>
      <w:r>
        <w:rPr>
          <w:b/>
          <w:sz w:val="28"/>
          <w:szCs w:val="28"/>
        </w:rPr>
        <w:t>:</w:t>
      </w:r>
    </w:p>
    <w:p w14:paraId="395EAB90">
      <w:pPr>
        <w:pStyle w:val="34"/>
        <w:tabs>
          <w:tab w:val="left" w:pos="-359"/>
        </w:tabs>
        <w:jc w:val="both"/>
      </w:pPr>
      <w:r>
        <w:rPr>
          <w:b/>
          <w:bCs/>
          <w:sz w:val="28"/>
          <w:szCs w:val="28"/>
          <w:lang w:val="ru-RU"/>
        </w:rPr>
        <w:t xml:space="preserve">         1. </w:t>
      </w:r>
      <w:r>
        <w:rPr>
          <w:sz w:val="28"/>
          <w:szCs w:val="28"/>
          <w:lang w:val="ru-RU"/>
        </w:rPr>
        <w:t xml:space="preserve">Назначить и провести публичные слушания по вопросу: </w:t>
      </w:r>
    </w:p>
    <w:p w14:paraId="3AD19B54">
      <w:pPr>
        <w:pStyle w:val="34"/>
        <w:jc w:val="both"/>
        <w:rPr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         </w:t>
      </w:r>
      <w:r>
        <w:rPr>
          <w:rFonts w:hint="default"/>
          <w:b/>
          <w:bCs/>
          <w:sz w:val="28"/>
          <w:szCs w:val="28"/>
          <w:lang w:val="ru-RU"/>
        </w:rPr>
        <w:t>1.1</w:t>
      </w:r>
      <w:r>
        <w:rPr>
          <w:sz w:val="28"/>
          <w:szCs w:val="28"/>
          <w:lang w:val="ru-RU"/>
        </w:rPr>
        <w:t xml:space="preserve">  О предоставлении разрешения   на отклонение от предельных параметров разрешенного строительства, реконструкции объектов капитального строительства – уменьшение минимальных отступов жилого дома от границ земельного участка с кадастровым номером 32:02:0000000:2729, площадью 1140 кв.м., расположенного по адресу: Брянская область, Брянский район, д.Антоновка, ул. Давыдова, уч.22:</w:t>
      </w:r>
    </w:p>
    <w:p w14:paraId="7FE8758C">
      <w:pPr>
        <w:pStyle w:val="3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со стороны ул. Давыдова с 5,00 м до 3,00 м.;</w:t>
      </w:r>
    </w:p>
    <w:p w14:paraId="13F26B95">
      <w:pPr>
        <w:pStyle w:val="3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</w:t>
      </w:r>
    </w:p>
    <w:p w14:paraId="5615E003">
      <w:pPr>
        <w:pStyle w:val="34"/>
        <w:tabs>
          <w:tab w:val="left" w:pos="-359"/>
        </w:tabs>
        <w:ind w:left="75"/>
        <w:jc w:val="both"/>
        <w:rPr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       2.</w:t>
      </w:r>
      <w:r>
        <w:rPr>
          <w:sz w:val="28"/>
          <w:szCs w:val="28"/>
          <w:lang w:val="ru-RU"/>
        </w:rPr>
        <w:t xml:space="preserve">  Публичные слушания провести</w:t>
      </w:r>
      <w:r>
        <w:rPr>
          <w:sz w:val="28"/>
          <w:szCs w:val="28"/>
          <w:u w:val="single"/>
          <w:lang w:val="ru-RU"/>
        </w:rPr>
        <w:t xml:space="preserve">: </w:t>
      </w:r>
      <w:r>
        <w:rPr>
          <w:b/>
          <w:sz w:val="28"/>
          <w:szCs w:val="28"/>
          <w:u w:val="single"/>
          <w:lang w:val="ru-RU"/>
        </w:rPr>
        <w:t>0</w:t>
      </w:r>
      <w:r>
        <w:rPr>
          <w:rFonts w:hint="default"/>
          <w:b/>
          <w:sz w:val="28"/>
          <w:szCs w:val="28"/>
          <w:u w:val="single"/>
          <w:lang w:val="ru-RU"/>
        </w:rPr>
        <w:t>5</w:t>
      </w:r>
      <w:r>
        <w:rPr>
          <w:b/>
          <w:sz w:val="28"/>
          <w:szCs w:val="28"/>
          <w:u w:val="single"/>
          <w:lang w:val="ru-RU"/>
        </w:rPr>
        <w:t>.</w:t>
      </w:r>
      <w:r>
        <w:rPr>
          <w:rFonts w:hint="default"/>
          <w:b/>
          <w:sz w:val="28"/>
          <w:szCs w:val="28"/>
          <w:u w:val="single"/>
          <w:lang w:val="ru-RU"/>
        </w:rPr>
        <w:t>03</w:t>
      </w:r>
      <w:r>
        <w:rPr>
          <w:b/>
          <w:sz w:val="28"/>
          <w:szCs w:val="28"/>
          <w:u w:val="single"/>
          <w:lang w:val="ru-RU"/>
        </w:rPr>
        <w:t>.202</w:t>
      </w:r>
      <w:r>
        <w:rPr>
          <w:rFonts w:hint="default"/>
          <w:b/>
          <w:sz w:val="28"/>
          <w:szCs w:val="28"/>
          <w:u w:val="single"/>
          <w:lang w:val="ru-RU"/>
        </w:rPr>
        <w:t>5</w:t>
      </w:r>
      <w:r>
        <w:rPr>
          <w:b/>
          <w:sz w:val="28"/>
          <w:szCs w:val="28"/>
          <w:u w:val="single"/>
          <w:lang w:val="ru-RU"/>
        </w:rPr>
        <w:t>г.</w:t>
      </w:r>
      <w:r>
        <w:rPr>
          <w:b/>
          <w:bCs/>
          <w:sz w:val="28"/>
          <w:szCs w:val="28"/>
          <w:lang w:val="ru-RU"/>
        </w:rPr>
        <w:t xml:space="preserve">     </w:t>
      </w:r>
    </w:p>
    <w:p w14:paraId="203FA55D">
      <w:pPr>
        <w:pStyle w:val="34"/>
        <w:tabs>
          <w:tab w:val="left" w:pos="-359"/>
        </w:tabs>
        <w:jc w:val="both"/>
        <w:rPr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 - начало в 09 ч. 30 мин., </w:t>
      </w:r>
      <w:r>
        <w:rPr>
          <w:sz w:val="28"/>
          <w:szCs w:val="28"/>
          <w:lang w:val="ru-RU"/>
        </w:rPr>
        <w:t>место проведения: место проведения: 241520, Брянская область, Брянский район, с.Супонево, ул.Комсомольская, д.110 (актовый зал здания Супоневской сельской администрации).</w:t>
      </w:r>
    </w:p>
    <w:p w14:paraId="3960D2C3">
      <w:pPr>
        <w:pStyle w:val="34"/>
        <w:tabs>
          <w:tab w:val="left" w:pos="-359"/>
        </w:tabs>
        <w:jc w:val="both"/>
        <w:rPr>
          <w:sz w:val="28"/>
          <w:szCs w:val="28"/>
          <w:lang w:val="ru-RU"/>
        </w:rPr>
      </w:pPr>
    </w:p>
    <w:p w14:paraId="44B7A532">
      <w:pPr>
        <w:pStyle w:val="34"/>
        <w:tabs>
          <w:tab w:val="left" w:pos="-359"/>
        </w:tabs>
        <w:jc w:val="both"/>
        <w:rPr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        3. </w:t>
      </w:r>
      <w:r>
        <w:rPr>
          <w:sz w:val="28"/>
          <w:szCs w:val="28"/>
          <w:lang w:val="ru-RU"/>
        </w:rPr>
        <w:t xml:space="preserve">Разместить проекты, а также информационные материалы к проектам на официальном сайте Супоневской сельской администрации </w:t>
      </w:r>
      <w:r>
        <w:rPr>
          <w:color w:val="0000FF"/>
          <w:sz w:val="28"/>
          <w:szCs w:val="28"/>
          <w:lang w:val="ru-RU"/>
        </w:rPr>
        <w:t>(</w:t>
      </w:r>
      <w:r>
        <w:fldChar w:fldCharType="begin"/>
      </w:r>
      <w:r>
        <w:instrText xml:space="preserve"> HYPERLINK "http://www.adm-suponevo.ru" </w:instrText>
      </w:r>
      <w:r>
        <w:fldChar w:fldCharType="separate"/>
      </w:r>
      <w:r>
        <w:rPr>
          <w:rStyle w:val="13"/>
          <w:sz w:val="28"/>
          <w:lang w:val="en-US"/>
        </w:rPr>
        <w:t>www</w:t>
      </w:r>
      <w:r>
        <w:rPr>
          <w:rStyle w:val="13"/>
          <w:sz w:val="28"/>
          <w:lang w:val="ru-RU"/>
        </w:rPr>
        <w:t>.</w:t>
      </w:r>
      <w:r>
        <w:rPr>
          <w:rStyle w:val="13"/>
          <w:sz w:val="28"/>
          <w:lang w:val="en-US"/>
        </w:rPr>
        <w:t>adm</w:t>
      </w:r>
      <w:r>
        <w:rPr>
          <w:rStyle w:val="13"/>
          <w:sz w:val="28"/>
          <w:lang w:val="ru-RU"/>
        </w:rPr>
        <w:t>-</w:t>
      </w:r>
      <w:r>
        <w:rPr>
          <w:rStyle w:val="13"/>
          <w:sz w:val="28"/>
          <w:lang w:val="en-US"/>
        </w:rPr>
        <w:t>suponevo</w:t>
      </w:r>
      <w:r>
        <w:rPr>
          <w:rStyle w:val="13"/>
          <w:sz w:val="28"/>
          <w:lang w:val="ru-RU"/>
        </w:rPr>
        <w:t>.</w:t>
      </w:r>
      <w:r>
        <w:rPr>
          <w:rStyle w:val="13"/>
          <w:sz w:val="28"/>
          <w:lang w:val="en-US"/>
        </w:rPr>
        <w:t>ru</w:t>
      </w:r>
      <w:r>
        <w:rPr>
          <w:rStyle w:val="13"/>
          <w:sz w:val="28"/>
          <w:lang w:val="en-US"/>
        </w:rPr>
        <w:fldChar w:fldCharType="end"/>
      </w:r>
      <w:r>
        <w:rPr>
          <w:color w:val="0000FF"/>
          <w:sz w:val="28"/>
          <w:szCs w:val="28"/>
          <w:lang w:val="ru-RU"/>
        </w:rPr>
        <w:t xml:space="preserve">) </w:t>
      </w:r>
      <w:r>
        <w:rPr>
          <w:sz w:val="28"/>
          <w:szCs w:val="28"/>
          <w:lang w:val="ru-RU"/>
        </w:rPr>
        <w:t xml:space="preserve">на главной странице с </w:t>
      </w:r>
      <w:r>
        <w:rPr>
          <w:b/>
          <w:bCs/>
          <w:sz w:val="28"/>
          <w:szCs w:val="28"/>
          <w:lang w:val="ru-RU"/>
        </w:rPr>
        <w:t>0</w:t>
      </w:r>
      <w:r>
        <w:rPr>
          <w:rFonts w:hint="default"/>
          <w:b/>
          <w:bCs/>
          <w:sz w:val="28"/>
          <w:szCs w:val="28"/>
          <w:lang w:val="ru-RU"/>
        </w:rPr>
        <w:t>5</w:t>
      </w:r>
      <w:r>
        <w:rPr>
          <w:b/>
          <w:bCs/>
          <w:sz w:val="28"/>
          <w:szCs w:val="28"/>
          <w:lang w:val="ru-RU"/>
        </w:rPr>
        <w:t>.0</w:t>
      </w:r>
      <w:r>
        <w:rPr>
          <w:rFonts w:hint="default"/>
          <w:b/>
          <w:bCs/>
          <w:sz w:val="28"/>
          <w:szCs w:val="28"/>
          <w:lang w:val="ru-RU"/>
        </w:rPr>
        <w:t>2</w:t>
      </w:r>
      <w:r>
        <w:rPr>
          <w:b/>
          <w:bCs/>
          <w:sz w:val="28"/>
          <w:szCs w:val="28"/>
          <w:lang w:val="ru-RU"/>
        </w:rPr>
        <w:t>.2024г.</w:t>
      </w:r>
    </w:p>
    <w:p w14:paraId="544942C8">
      <w:pPr>
        <w:pStyle w:val="34"/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4</w:t>
      </w:r>
      <w:r>
        <w:rPr>
          <w:sz w:val="28"/>
          <w:szCs w:val="28"/>
          <w:lang w:val="ru-RU"/>
        </w:rPr>
        <w:t xml:space="preserve">. Открыть экспозицию выписки из протокола град.комиссии от </w:t>
      </w:r>
      <w:r>
        <w:rPr>
          <w:rFonts w:hint="default"/>
          <w:sz w:val="28"/>
          <w:szCs w:val="28"/>
          <w:lang w:val="ru-RU"/>
        </w:rPr>
        <w:t>26</w:t>
      </w:r>
      <w:r>
        <w:rPr>
          <w:sz w:val="28"/>
          <w:szCs w:val="28"/>
          <w:lang w:val="ru-RU"/>
        </w:rPr>
        <w:t>.</w:t>
      </w:r>
      <w:r>
        <w:rPr>
          <w:rFonts w:hint="default"/>
          <w:sz w:val="28"/>
          <w:szCs w:val="28"/>
          <w:lang w:val="ru-RU"/>
        </w:rPr>
        <w:t>12</w:t>
      </w:r>
      <w:r>
        <w:rPr>
          <w:sz w:val="28"/>
          <w:szCs w:val="28"/>
          <w:lang w:val="ru-RU"/>
        </w:rPr>
        <w:t>.2024г. № 12</w:t>
      </w:r>
      <w:r>
        <w:rPr>
          <w:rFonts w:hint="default"/>
          <w:sz w:val="28"/>
          <w:szCs w:val="28"/>
          <w:lang w:val="ru-RU"/>
        </w:rPr>
        <w:t>7</w:t>
      </w:r>
      <w:r>
        <w:rPr>
          <w:sz w:val="28"/>
          <w:szCs w:val="28"/>
          <w:lang w:val="ru-RU"/>
        </w:rPr>
        <w:t>,</w:t>
      </w:r>
      <w:r>
        <w:rPr>
          <w:color w:val="FF000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фрагмента карты градостроительного зонирования</w:t>
      </w:r>
      <w:r>
        <w:rPr>
          <w:rFonts w:hint="default"/>
          <w:sz w:val="28"/>
          <w:szCs w:val="28"/>
          <w:lang w:val="ru-RU"/>
        </w:rPr>
        <w:t xml:space="preserve"> (графические материалы)</w:t>
      </w:r>
      <w:bookmarkStart w:id="0" w:name="_GoBack"/>
      <w:bookmarkEnd w:id="0"/>
      <w:r>
        <w:rPr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, </w:t>
      </w:r>
      <w:r>
        <w:rPr>
          <w:b/>
          <w:bCs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с 0</w:t>
      </w:r>
      <w:r>
        <w:rPr>
          <w:rFonts w:hint="default"/>
          <w:b/>
          <w:bCs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5</w:t>
      </w:r>
      <w:r>
        <w:rPr>
          <w:b/>
          <w:bCs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.0</w:t>
      </w:r>
      <w:r>
        <w:rPr>
          <w:rFonts w:hint="default"/>
          <w:b/>
          <w:bCs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2</w:t>
      </w:r>
      <w:r>
        <w:rPr>
          <w:b/>
          <w:bCs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.202</w:t>
      </w:r>
      <w:r>
        <w:rPr>
          <w:rFonts w:hint="default"/>
          <w:b/>
          <w:bCs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5</w:t>
      </w:r>
      <w:r>
        <w:rPr>
          <w:b/>
          <w:bCs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г. по 0</w:t>
      </w:r>
      <w:r>
        <w:rPr>
          <w:rFonts w:hint="default"/>
          <w:b/>
          <w:bCs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5</w:t>
      </w:r>
      <w:r>
        <w:rPr>
          <w:b/>
          <w:bCs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.</w:t>
      </w:r>
      <w:r>
        <w:rPr>
          <w:rFonts w:hint="default"/>
          <w:b/>
          <w:bCs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03</w:t>
      </w:r>
      <w:r>
        <w:rPr>
          <w:b/>
          <w:bCs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.202</w:t>
      </w:r>
      <w:r>
        <w:rPr>
          <w:rFonts w:hint="default"/>
          <w:b/>
          <w:bCs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5</w:t>
      </w:r>
      <w:r>
        <w:rPr>
          <w:b/>
          <w:bCs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г.</w:t>
      </w:r>
      <w:r>
        <w:rPr>
          <w:b/>
          <w:bCs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 здании Супоневской сельской администрации (актовый зал) по адресу: 241520, Брянский район, с.Супонево, ул.Комсомольская, д.110, тел.92-17-14. (понедельник, среда, пятница с 9-00 до 12-00).</w:t>
      </w:r>
    </w:p>
    <w:p w14:paraId="1993E7C6">
      <w:pPr>
        <w:pStyle w:val="34"/>
        <w:ind w:right="15"/>
        <w:jc w:val="both"/>
      </w:pPr>
      <w:r>
        <w:rPr>
          <w:b/>
          <w:bCs/>
          <w:sz w:val="28"/>
          <w:szCs w:val="28"/>
          <w:lang w:val="ru-RU"/>
        </w:rPr>
        <w:t xml:space="preserve">          5. </w:t>
      </w:r>
      <w:r>
        <w:rPr>
          <w:sz w:val="28"/>
          <w:szCs w:val="28"/>
          <w:lang w:val="ru-RU"/>
        </w:rPr>
        <w:t>Создать Оргкомитет по подготовке и проведению публичных слушаний в составе:</w:t>
      </w:r>
    </w:p>
    <w:p w14:paraId="5A2F46BC">
      <w:pPr>
        <w:pStyle w:val="34"/>
        <w:jc w:val="both"/>
      </w:pPr>
      <w:r>
        <w:rPr>
          <w:sz w:val="28"/>
          <w:szCs w:val="28"/>
          <w:lang w:val="ru-RU"/>
        </w:rPr>
        <w:t>- Ковалева Н.И. - глава Супоневского сельского поселения;</w:t>
      </w:r>
    </w:p>
    <w:p w14:paraId="62B96FCA">
      <w:pPr>
        <w:pStyle w:val="34"/>
        <w:jc w:val="both"/>
      </w:pPr>
      <w:r>
        <w:rPr>
          <w:sz w:val="28"/>
          <w:szCs w:val="28"/>
          <w:lang w:val="ru-RU"/>
        </w:rPr>
        <w:t>- Хандожко Е.Н.- глава Супоневской сельской администрации;</w:t>
      </w:r>
    </w:p>
    <w:p w14:paraId="7F027BE2">
      <w:pPr>
        <w:pStyle w:val="34"/>
        <w:jc w:val="both"/>
      </w:pPr>
      <w:r>
        <w:rPr>
          <w:sz w:val="28"/>
          <w:szCs w:val="28"/>
          <w:lang w:val="ru-RU"/>
        </w:rPr>
        <w:t>- Пиганова Л.В.- зам.главы Супоневской сельской администрации;</w:t>
      </w:r>
    </w:p>
    <w:p w14:paraId="1D5795B3">
      <w:pPr>
        <w:pStyle w:val="34"/>
        <w:jc w:val="both"/>
      </w:pPr>
      <w:r>
        <w:rPr>
          <w:sz w:val="28"/>
          <w:szCs w:val="28"/>
          <w:lang w:val="ru-RU"/>
        </w:rPr>
        <w:t>- Кролевецкая Н.Г. - юрисконсульт Супоневской сельской администрации;</w:t>
      </w:r>
    </w:p>
    <w:p w14:paraId="4416AC99">
      <w:pPr>
        <w:pStyle w:val="3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Хандожко</w:t>
      </w:r>
      <w:r>
        <w:rPr>
          <w:rFonts w:hint="default"/>
          <w:sz w:val="28"/>
          <w:szCs w:val="28"/>
          <w:lang w:val="ru-RU"/>
        </w:rPr>
        <w:t xml:space="preserve"> О.Н</w:t>
      </w:r>
      <w:r>
        <w:rPr>
          <w:sz w:val="28"/>
          <w:szCs w:val="28"/>
          <w:lang w:val="ru-RU"/>
        </w:rPr>
        <w:t>.- главный эксперт Супоневской сельской администрации.</w:t>
      </w:r>
    </w:p>
    <w:p w14:paraId="087F54AA">
      <w:pPr>
        <w:pStyle w:val="34"/>
        <w:jc w:val="both"/>
        <w:rPr>
          <w:sz w:val="28"/>
          <w:szCs w:val="28"/>
          <w:lang w:val="ru-RU"/>
        </w:rPr>
      </w:pPr>
    </w:p>
    <w:p w14:paraId="34E848BE">
      <w:pPr>
        <w:pStyle w:val="34"/>
        <w:tabs>
          <w:tab w:val="left" w:pos="-359"/>
        </w:tabs>
        <w:ind w:hanging="14"/>
        <w:jc w:val="both"/>
        <w:rPr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        6. </w:t>
      </w:r>
      <w:r>
        <w:rPr>
          <w:sz w:val="28"/>
          <w:szCs w:val="28"/>
          <w:lang w:val="ru-RU"/>
        </w:rPr>
        <w:t xml:space="preserve">Предложения и замечания по проекту принимаются </w:t>
      </w:r>
      <w:r>
        <w:rPr>
          <w:bCs/>
          <w:sz w:val="28"/>
          <w:szCs w:val="28"/>
          <w:lang w:val="ru-RU"/>
        </w:rPr>
        <w:t>по 0</w:t>
      </w:r>
      <w:r>
        <w:rPr>
          <w:rFonts w:hint="default"/>
          <w:bCs/>
          <w:sz w:val="28"/>
          <w:szCs w:val="28"/>
          <w:lang w:val="ru-RU"/>
        </w:rPr>
        <w:t>5</w:t>
      </w:r>
      <w:r>
        <w:rPr>
          <w:bCs/>
          <w:sz w:val="28"/>
          <w:szCs w:val="28"/>
          <w:lang w:val="ru-RU"/>
        </w:rPr>
        <w:t>.</w:t>
      </w:r>
      <w:r>
        <w:rPr>
          <w:rFonts w:hint="default"/>
          <w:bCs/>
          <w:sz w:val="28"/>
          <w:szCs w:val="28"/>
          <w:lang w:val="ru-RU"/>
        </w:rPr>
        <w:t>03</w:t>
      </w:r>
      <w:r>
        <w:rPr>
          <w:bCs/>
          <w:sz w:val="28"/>
          <w:szCs w:val="28"/>
          <w:lang w:val="ru-RU"/>
        </w:rPr>
        <w:t>.202</w:t>
      </w:r>
      <w:r>
        <w:rPr>
          <w:rFonts w:hint="default"/>
          <w:bCs/>
          <w:sz w:val="28"/>
          <w:szCs w:val="28"/>
          <w:lang w:val="ru-RU"/>
        </w:rPr>
        <w:t>5</w:t>
      </w:r>
      <w:r>
        <w:rPr>
          <w:bCs/>
          <w:sz w:val="28"/>
          <w:szCs w:val="28"/>
          <w:lang w:val="ru-RU"/>
        </w:rPr>
        <w:t xml:space="preserve"> г. :</w:t>
      </w:r>
    </w:p>
    <w:p w14:paraId="43A6D19C">
      <w:pPr>
        <w:pStyle w:val="34"/>
        <w:tabs>
          <w:tab w:val="left" w:pos="-359"/>
        </w:tabs>
        <w:ind w:hanging="1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1) в письменной форме в адрес Организационного комитета по подготовке и проведению публичных слушаний  лично  по адресу: 241520, Брянская область, Брянский район, с.Супонево, ул.Комсомольская, д.110, (здание Супоневской сельской администрации, каб. №7 - по понедельникам,  средам, пятницам с 9-00  до 12-00);</w:t>
      </w:r>
    </w:p>
    <w:p w14:paraId="591396E8">
      <w:pPr>
        <w:pStyle w:val="34"/>
        <w:tabs>
          <w:tab w:val="left" w:pos="-359"/>
        </w:tabs>
        <w:ind w:hanging="1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2) посредством записи в книге учета посетителей экспозиции проектов по адресу: 241520, Брянская область, Брянский район, с.Супонево, ул.Комсомольская, д.110, (здание Супоневской сельской администрации,   каб. № 7 - по понедельникам, средам, пятницам с 9-00 до 12-00).</w:t>
      </w:r>
    </w:p>
    <w:p w14:paraId="0E888D24">
      <w:pPr>
        <w:pStyle w:val="34"/>
        <w:tabs>
          <w:tab w:val="left" w:pos="-359"/>
        </w:tabs>
        <w:ind w:hanging="14"/>
        <w:jc w:val="both"/>
        <w:rPr>
          <w:sz w:val="28"/>
          <w:szCs w:val="28"/>
          <w:lang w:val="ru-RU"/>
        </w:rPr>
      </w:pPr>
    </w:p>
    <w:p w14:paraId="5F912B1B">
      <w:pPr>
        <w:pStyle w:val="34"/>
        <w:tabs>
          <w:tab w:val="left" w:pos="-359"/>
        </w:tabs>
        <w:ind w:left="75"/>
        <w:jc w:val="both"/>
        <w:rPr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      </w:t>
      </w:r>
      <w:r>
        <w:rPr>
          <w:b w:val="0"/>
          <w:bCs w:val="0"/>
          <w:sz w:val="28"/>
          <w:szCs w:val="28"/>
          <w:lang w:val="ru-RU"/>
        </w:rPr>
        <w:t xml:space="preserve"> 7.</w:t>
      </w:r>
      <w:r>
        <w:rPr>
          <w:bCs/>
          <w:sz w:val="28"/>
          <w:szCs w:val="28"/>
          <w:lang w:val="ru-RU"/>
        </w:rPr>
        <w:t xml:space="preserve"> Предложения и замечания по проектам принимаются в ходе проведения собрания участников публичных слушаний </w:t>
      </w:r>
      <w:r>
        <w:rPr>
          <w:b/>
          <w:bCs w:val="0"/>
          <w:sz w:val="28"/>
          <w:szCs w:val="28"/>
          <w:lang w:val="ru-RU"/>
        </w:rPr>
        <w:t>0</w:t>
      </w:r>
      <w:r>
        <w:rPr>
          <w:rFonts w:hint="default"/>
          <w:b/>
          <w:bCs w:val="0"/>
          <w:sz w:val="28"/>
          <w:szCs w:val="28"/>
          <w:lang w:val="ru-RU"/>
        </w:rPr>
        <w:t>5</w:t>
      </w:r>
      <w:r>
        <w:rPr>
          <w:b/>
          <w:bCs w:val="0"/>
          <w:sz w:val="28"/>
          <w:szCs w:val="28"/>
          <w:lang w:val="ru-RU"/>
        </w:rPr>
        <w:t>.</w:t>
      </w:r>
      <w:r>
        <w:rPr>
          <w:rFonts w:hint="default"/>
          <w:b/>
          <w:bCs w:val="0"/>
          <w:sz w:val="28"/>
          <w:szCs w:val="28"/>
          <w:lang w:val="ru-RU"/>
        </w:rPr>
        <w:t>03</w:t>
      </w:r>
      <w:r>
        <w:rPr>
          <w:b/>
          <w:bCs w:val="0"/>
          <w:sz w:val="28"/>
          <w:szCs w:val="28"/>
          <w:lang w:val="ru-RU"/>
        </w:rPr>
        <w:t>.202</w:t>
      </w:r>
      <w:r>
        <w:rPr>
          <w:rFonts w:hint="default"/>
          <w:b/>
          <w:bCs w:val="0"/>
          <w:sz w:val="28"/>
          <w:szCs w:val="28"/>
          <w:lang w:val="ru-RU"/>
        </w:rPr>
        <w:t xml:space="preserve">5 </w:t>
      </w:r>
      <w:r>
        <w:rPr>
          <w:b/>
          <w:bCs w:val="0"/>
          <w:sz w:val="28"/>
          <w:szCs w:val="28"/>
          <w:lang w:val="ru-RU"/>
        </w:rPr>
        <w:t>г</w:t>
      </w:r>
      <w:r>
        <w:rPr>
          <w:bCs/>
          <w:color w:val="FF0000"/>
          <w:sz w:val="28"/>
          <w:szCs w:val="28"/>
          <w:lang w:val="ru-RU"/>
        </w:rPr>
        <w:t>.</w:t>
      </w:r>
      <w:r>
        <w:rPr>
          <w:bCs/>
          <w:sz w:val="28"/>
          <w:szCs w:val="28"/>
          <w:lang w:val="ru-RU"/>
        </w:rPr>
        <w:t xml:space="preserve"> в письменной или устной форме по адресу и времени указанных в п.2 настоящего решения.</w:t>
      </w:r>
    </w:p>
    <w:p w14:paraId="432F50D5">
      <w:pPr>
        <w:pStyle w:val="34"/>
        <w:tabs>
          <w:tab w:val="left" w:pos="-359"/>
        </w:tabs>
        <w:ind w:left="75"/>
        <w:jc w:val="both"/>
        <w:rPr>
          <w:bCs/>
          <w:sz w:val="28"/>
          <w:szCs w:val="28"/>
          <w:lang w:val="ru-RU"/>
        </w:rPr>
      </w:pPr>
    </w:p>
    <w:p w14:paraId="5F2F8911">
      <w:pPr>
        <w:pStyle w:val="34"/>
        <w:jc w:val="both"/>
        <w:rPr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       8.</w:t>
      </w:r>
      <w:r>
        <w:rPr>
          <w:sz w:val="28"/>
          <w:szCs w:val="28"/>
          <w:lang w:val="ru-RU"/>
        </w:rPr>
        <w:t xml:space="preserve"> Настоящее решение подлежит обнародованию путем размещения на официальном сайте Супоневской сельской администрации </w:t>
      </w:r>
      <w:r>
        <w:rPr>
          <w:color w:val="0000FF"/>
          <w:sz w:val="28"/>
          <w:szCs w:val="28"/>
          <w:lang w:val="ru-RU"/>
        </w:rPr>
        <w:t>(</w:t>
      </w:r>
      <w:r>
        <w:rPr>
          <w:color w:val="0000FF"/>
          <w:sz w:val="28"/>
          <w:szCs w:val="28"/>
          <w:lang w:val="en-US"/>
        </w:rPr>
        <w:t>www</w:t>
      </w:r>
      <w:r>
        <w:rPr>
          <w:color w:val="0000FF"/>
          <w:sz w:val="28"/>
          <w:szCs w:val="28"/>
          <w:lang w:val="ru-RU"/>
        </w:rPr>
        <w:t>.</w:t>
      </w:r>
      <w:r>
        <w:rPr>
          <w:color w:val="0000FF"/>
          <w:sz w:val="28"/>
          <w:szCs w:val="28"/>
          <w:lang w:val="en-US"/>
        </w:rPr>
        <w:t>adm</w:t>
      </w:r>
      <w:r>
        <w:rPr>
          <w:color w:val="0000FF"/>
          <w:sz w:val="28"/>
          <w:szCs w:val="28"/>
          <w:lang w:val="ru-RU"/>
        </w:rPr>
        <w:t>-</w:t>
      </w:r>
      <w:r>
        <w:rPr>
          <w:color w:val="0000FF"/>
          <w:sz w:val="28"/>
          <w:szCs w:val="28"/>
          <w:lang w:val="en-US"/>
        </w:rPr>
        <w:t>suponevo</w:t>
      </w:r>
      <w:r>
        <w:rPr>
          <w:color w:val="0000FF"/>
          <w:sz w:val="28"/>
          <w:szCs w:val="28"/>
          <w:lang w:val="ru-RU"/>
        </w:rPr>
        <w:t>.</w:t>
      </w:r>
      <w:r>
        <w:rPr>
          <w:color w:val="0000FF"/>
          <w:sz w:val="28"/>
          <w:szCs w:val="28"/>
          <w:lang w:val="en-US"/>
        </w:rPr>
        <w:t>ru</w:t>
      </w:r>
      <w:r>
        <w:rPr>
          <w:color w:val="0000FF"/>
          <w:sz w:val="28"/>
          <w:szCs w:val="28"/>
          <w:lang w:val="ru-RU"/>
        </w:rPr>
        <w:t>)</w:t>
      </w:r>
      <w:r>
        <w:rPr>
          <w:sz w:val="28"/>
          <w:szCs w:val="28"/>
          <w:lang w:val="ru-RU"/>
        </w:rPr>
        <w:t xml:space="preserve"> и общедоступных местах, в соответствии с Уставом.</w:t>
      </w:r>
    </w:p>
    <w:p w14:paraId="528D1316">
      <w:pPr>
        <w:pStyle w:val="34"/>
        <w:jc w:val="both"/>
        <w:rPr>
          <w:sz w:val="28"/>
          <w:szCs w:val="28"/>
          <w:lang w:val="ru-RU"/>
        </w:rPr>
      </w:pPr>
    </w:p>
    <w:p w14:paraId="3DAA3E59">
      <w:pPr>
        <w:pStyle w:val="34"/>
        <w:numPr>
          <w:ilvl w:val="0"/>
          <w:numId w:val="1"/>
        </w:numPr>
        <w:ind w:left="440" w:leftChars="0" w:firstLine="0" w:firstLineChars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Настоящее решение вступает в силу со дня его подписания.</w:t>
      </w:r>
    </w:p>
    <w:p w14:paraId="2E3FF43D">
      <w:pPr>
        <w:pStyle w:val="34"/>
        <w:numPr>
          <w:ilvl w:val="0"/>
          <w:numId w:val="0"/>
        </w:numPr>
        <w:ind w:left="490" w:leftChars="0"/>
        <w:jc w:val="both"/>
        <w:rPr>
          <w:sz w:val="28"/>
          <w:szCs w:val="28"/>
          <w:lang w:val="ru-RU"/>
        </w:rPr>
      </w:pPr>
    </w:p>
    <w:p w14:paraId="4726A8C2">
      <w:pPr>
        <w:pStyle w:val="34"/>
        <w:jc w:val="both"/>
        <w:rPr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      10</w:t>
      </w:r>
      <w:r>
        <w:rPr>
          <w:sz w:val="28"/>
          <w:szCs w:val="28"/>
          <w:lang w:val="ru-RU"/>
        </w:rPr>
        <w:t>. Контроль за исполнением настоящего Решения возложить на заместителя главы Супоневской сельской администрации Пиганову Л.В.</w:t>
      </w:r>
    </w:p>
    <w:p w14:paraId="3124FECF">
      <w:pPr>
        <w:pStyle w:val="34"/>
        <w:jc w:val="both"/>
        <w:rPr>
          <w:lang w:val="ru-RU"/>
        </w:rPr>
      </w:pPr>
    </w:p>
    <w:p w14:paraId="735006FD">
      <w:pPr>
        <w:pStyle w:val="34"/>
        <w:jc w:val="both"/>
        <w:rPr>
          <w:lang w:val="ru-RU"/>
        </w:rPr>
      </w:pPr>
    </w:p>
    <w:p w14:paraId="6029162A">
      <w:pPr>
        <w:pStyle w:val="34"/>
        <w:jc w:val="both"/>
        <w:rPr>
          <w:lang w:val="ru-RU"/>
        </w:rPr>
      </w:pPr>
    </w:p>
    <w:p w14:paraId="234425A5">
      <w:pPr>
        <w:pStyle w:val="34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Глава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Супоневского </w:t>
      </w:r>
    </w:p>
    <w:p w14:paraId="0865035C">
      <w:pPr>
        <w:pStyle w:val="34"/>
        <w:jc w:val="both"/>
      </w:pPr>
      <w:r>
        <w:rPr>
          <w:sz w:val="28"/>
          <w:szCs w:val="28"/>
          <w:lang w:val="ru-RU"/>
        </w:rPr>
        <w:t>сельского</w:t>
      </w:r>
      <w:r>
        <w:rPr>
          <w:sz w:val="28"/>
          <w:szCs w:val="28"/>
        </w:rPr>
        <w:t xml:space="preserve"> поселения</w:t>
      </w:r>
      <w:r>
        <w:rPr>
          <w:sz w:val="28"/>
          <w:szCs w:val="28"/>
          <w:lang w:val="ru-RU"/>
        </w:rPr>
        <w:t xml:space="preserve">                                                                      Н.И. Ковалева</w:t>
      </w:r>
    </w:p>
    <w:p w14:paraId="263EA0CA">
      <w:pPr>
        <w:pStyle w:val="34"/>
        <w:jc w:val="both"/>
      </w:pPr>
    </w:p>
    <w:p w14:paraId="481D111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E251E29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02C1F8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ОПОВЕЩЕНИЕ</w:t>
      </w:r>
    </w:p>
    <w:p w14:paraId="31D80DFA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начале публичных слушаний </w:t>
      </w:r>
    </w:p>
    <w:p w14:paraId="489D03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14:paraId="4A913530">
      <w:pPr>
        <w:spacing w:after="0" w:line="240" w:lineRule="auto"/>
        <w:ind w:firstLine="567"/>
        <w:contextualSpacing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Организатор проведения публичных слушаний: организационный комитет, созданный на основании решения Супоневского сельского Совета народных депутатов от 0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sz w:val="28"/>
          <w:szCs w:val="28"/>
        </w:rPr>
        <w:t>.0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sz w:val="28"/>
          <w:szCs w:val="28"/>
        </w:rPr>
        <w:t>.202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  <w:r>
        <w:rPr>
          <w:sz w:val="28"/>
          <w:szCs w:val="28"/>
        </w:rPr>
        <w:t>№ 5-</w:t>
      </w:r>
      <w:r>
        <w:rPr>
          <w:rFonts w:hint="default"/>
          <w:sz w:val="28"/>
          <w:szCs w:val="28"/>
          <w:lang w:val="ru-RU"/>
        </w:rPr>
        <w:t>11</w:t>
      </w:r>
      <w:r>
        <w:rPr>
          <w:sz w:val="28"/>
          <w:szCs w:val="28"/>
        </w:rPr>
        <w:t>-</w:t>
      </w:r>
      <w:r>
        <w:rPr>
          <w:rFonts w:hint="default"/>
          <w:sz w:val="28"/>
          <w:szCs w:val="28"/>
          <w:lang w:val="ru-RU"/>
        </w:rPr>
        <w:t>3.</w:t>
      </w:r>
    </w:p>
    <w:p w14:paraId="3FB254F8">
      <w:pPr>
        <w:pStyle w:val="34"/>
        <w:jc w:val="both"/>
        <w:rPr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        </w:t>
      </w:r>
      <w:r>
        <w:rPr>
          <w:rFonts w:cs="Times New Roman"/>
          <w:sz w:val="28"/>
          <w:szCs w:val="28"/>
        </w:rPr>
        <w:t xml:space="preserve">Проводятся публичные слушания  по </w:t>
      </w:r>
      <w:r>
        <w:rPr>
          <w:sz w:val="28"/>
          <w:szCs w:val="28"/>
          <w:lang w:val="ru-RU"/>
        </w:rPr>
        <w:t>проекту   Постановления администрации           Брянского        района:  «О    предоставлении     разрешения на отклонение</w:t>
      </w:r>
      <w:r>
        <w:rPr>
          <w:rFonts w:hint="default"/>
          <w:sz w:val="28"/>
          <w:szCs w:val="28"/>
          <w:lang w:val="ru-RU"/>
        </w:rPr>
        <w:t xml:space="preserve"> от предельных параметров разрешенного строительства</w:t>
      </w:r>
      <w:r>
        <w:rPr>
          <w:sz w:val="28"/>
          <w:szCs w:val="28"/>
          <w:lang w:val="ru-RU"/>
        </w:rPr>
        <w:t>».</w:t>
      </w:r>
    </w:p>
    <w:p w14:paraId="3772827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информационных материалов к рассматриваемым проектам:</w:t>
      </w:r>
    </w:p>
    <w:p w14:paraId="3F03D6F0">
      <w:pPr>
        <w:pStyle w:val="34"/>
        <w:jc w:val="both"/>
        <w:rPr>
          <w:rFonts w:cs="Times New Roman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выписка из протокола град.комиссии от</w:t>
      </w:r>
      <w:r>
        <w:rPr>
          <w:sz w:val="28"/>
          <w:szCs w:val="28"/>
          <w:highlight w:val="none"/>
          <w:lang w:val="ru-RU"/>
        </w:rPr>
        <w:t xml:space="preserve"> </w:t>
      </w:r>
      <w:r>
        <w:rPr>
          <w:rFonts w:hint="default"/>
          <w:sz w:val="28"/>
          <w:szCs w:val="28"/>
          <w:highlight w:val="none"/>
          <w:lang w:val="ru-RU"/>
        </w:rPr>
        <w:t>26</w:t>
      </w:r>
      <w:r>
        <w:rPr>
          <w:sz w:val="28"/>
          <w:szCs w:val="28"/>
          <w:highlight w:val="none"/>
          <w:lang w:val="ru-RU"/>
        </w:rPr>
        <w:t>.</w:t>
      </w:r>
      <w:r>
        <w:rPr>
          <w:rFonts w:hint="default"/>
          <w:sz w:val="28"/>
          <w:szCs w:val="28"/>
          <w:highlight w:val="none"/>
          <w:lang w:val="ru-RU"/>
        </w:rPr>
        <w:t>12</w:t>
      </w:r>
      <w:r>
        <w:rPr>
          <w:sz w:val="28"/>
          <w:szCs w:val="28"/>
          <w:highlight w:val="none"/>
          <w:lang w:val="ru-RU"/>
        </w:rPr>
        <w:t>.202</w:t>
      </w:r>
      <w:r>
        <w:rPr>
          <w:rFonts w:hint="default"/>
          <w:sz w:val="28"/>
          <w:szCs w:val="28"/>
          <w:highlight w:val="none"/>
          <w:lang w:val="ru-RU"/>
        </w:rPr>
        <w:t>4</w:t>
      </w:r>
      <w:r>
        <w:rPr>
          <w:sz w:val="28"/>
          <w:szCs w:val="28"/>
          <w:highlight w:val="none"/>
          <w:lang w:val="ru-RU"/>
        </w:rPr>
        <w:t>г. № 12</w:t>
      </w:r>
      <w:r>
        <w:rPr>
          <w:rFonts w:hint="default"/>
          <w:sz w:val="28"/>
          <w:szCs w:val="28"/>
          <w:highlight w:val="none"/>
          <w:lang w:val="ru-RU"/>
        </w:rPr>
        <w:t>7</w:t>
      </w:r>
      <w:r>
        <w:rPr>
          <w:sz w:val="28"/>
          <w:szCs w:val="28"/>
          <w:highlight w:val="none"/>
          <w:lang w:val="ru-RU"/>
        </w:rPr>
        <w:t>,</w:t>
      </w:r>
      <w:r>
        <w:rPr>
          <w:color w:val="FF000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фрагмента карты градостроительного зонирования</w:t>
      </w:r>
      <w:r>
        <w:rPr>
          <w:rFonts w:hint="default"/>
          <w:sz w:val="28"/>
          <w:szCs w:val="28"/>
          <w:lang w:val="ru-RU"/>
        </w:rPr>
        <w:t xml:space="preserve"> ( графические материалы), </w:t>
      </w:r>
      <w:r>
        <w:rPr>
          <w:rFonts w:cs="Times New Roman"/>
          <w:sz w:val="28"/>
          <w:szCs w:val="28"/>
          <w:lang w:val="ru-RU"/>
        </w:rPr>
        <w:t xml:space="preserve"> </w:t>
      </w:r>
      <w:r>
        <w:rPr>
          <w:rFonts w:cs="Times New Roman"/>
          <w:sz w:val="28"/>
          <w:szCs w:val="28"/>
        </w:rPr>
        <w:t>Решение Супоневского</w:t>
      </w:r>
      <w:r>
        <w:rPr>
          <w:rFonts w:cs="Times New Roman"/>
          <w:sz w:val="28"/>
          <w:szCs w:val="28"/>
          <w:lang w:val="ru-RU"/>
        </w:rPr>
        <w:t xml:space="preserve"> сельского Совета народных депутатов</w:t>
      </w:r>
      <w:r>
        <w:rPr>
          <w:rFonts w:cs="Times New Roman"/>
          <w:sz w:val="28"/>
          <w:szCs w:val="28"/>
        </w:rPr>
        <w:t xml:space="preserve"> от </w:t>
      </w:r>
      <w:r>
        <w:rPr>
          <w:rFonts w:cs="Times New Roman"/>
          <w:sz w:val="28"/>
          <w:szCs w:val="28"/>
          <w:lang w:val="ru-RU"/>
        </w:rPr>
        <w:t>0</w:t>
      </w:r>
      <w:r>
        <w:rPr>
          <w:rFonts w:hint="default" w:cs="Times New Roman"/>
          <w:sz w:val="28"/>
          <w:szCs w:val="28"/>
          <w:lang w:val="ru-RU"/>
        </w:rPr>
        <w:t>4</w:t>
      </w:r>
      <w:r>
        <w:rPr>
          <w:rFonts w:cs="Times New Roman"/>
          <w:sz w:val="28"/>
          <w:szCs w:val="28"/>
        </w:rPr>
        <w:t>.</w:t>
      </w:r>
      <w:r>
        <w:rPr>
          <w:rFonts w:cs="Times New Roman"/>
          <w:sz w:val="28"/>
          <w:szCs w:val="28"/>
          <w:lang w:val="ru-RU"/>
        </w:rPr>
        <w:t>0</w:t>
      </w:r>
      <w:r>
        <w:rPr>
          <w:rFonts w:hint="default" w:cs="Times New Roman"/>
          <w:sz w:val="28"/>
          <w:szCs w:val="28"/>
          <w:lang w:val="ru-RU"/>
        </w:rPr>
        <w:t>2</w:t>
      </w:r>
      <w:r>
        <w:rPr>
          <w:rFonts w:cs="Times New Roman"/>
          <w:sz w:val="28"/>
          <w:szCs w:val="28"/>
        </w:rPr>
        <w:t>.202</w:t>
      </w:r>
      <w:r>
        <w:rPr>
          <w:rFonts w:hint="default" w:cs="Times New Roman"/>
          <w:sz w:val="28"/>
          <w:szCs w:val="28"/>
          <w:lang w:val="ru-RU"/>
        </w:rPr>
        <w:t>5</w:t>
      </w:r>
      <w:r>
        <w:rPr>
          <w:rFonts w:cs="Times New Roman"/>
          <w:sz w:val="28"/>
          <w:szCs w:val="28"/>
        </w:rPr>
        <w:t xml:space="preserve">г. № </w:t>
      </w:r>
      <w:r>
        <w:rPr>
          <w:rFonts w:cs="Times New Roman"/>
          <w:sz w:val="28"/>
          <w:szCs w:val="28"/>
          <w:lang w:val="ru-RU"/>
        </w:rPr>
        <w:t>5-</w:t>
      </w:r>
      <w:r>
        <w:rPr>
          <w:rFonts w:hint="default" w:cs="Times New Roman"/>
          <w:sz w:val="28"/>
          <w:szCs w:val="28"/>
          <w:lang w:val="ru-RU"/>
        </w:rPr>
        <w:t>11-3</w:t>
      </w:r>
      <w:r>
        <w:rPr>
          <w:rFonts w:cs="Times New Roman"/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«</w:t>
      </w:r>
      <w:r>
        <w:rPr>
          <w:sz w:val="28"/>
          <w:szCs w:val="28"/>
        </w:rPr>
        <w:t xml:space="preserve">О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назначении</w:t>
      </w:r>
      <w:r>
        <w:rPr>
          <w:sz w:val="28"/>
          <w:szCs w:val="28"/>
          <w:lang w:val="ru-RU"/>
        </w:rPr>
        <w:t xml:space="preserve"> даты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публичных слушаний</w:t>
      </w:r>
      <w:r>
        <w:rPr>
          <w:b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по </w:t>
      </w:r>
      <w:r>
        <w:rPr>
          <w:rFonts w:cs="Times New Roman"/>
          <w:sz w:val="28"/>
          <w:szCs w:val="28"/>
          <w:lang w:val="ru-RU"/>
        </w:rPr>
        <w:t xml:space="preserve">  обсуждению  проекта  Постановления администрации   Брянского    района   «</w:t>
      </w:r>
      <w:r>
        <w:rPr>
          <w:sz w:val="28"/>
          <w:szCs w:val="28"/>
          <w:lang w:val="ru-RU"/>
        </w:rPr>
        <w:t>О предоставлении разрешения   на отклонение от предельных параметров разрешенного строительства</w:t>
      </w:r>
      <w:r>
        <w:rPr>
          <w:rFonts w:hint="default"/>
          <w:sz w:val="28"/>
          <w:szCs w:val="28"/>
          <w:lang w:val="ru-RU"/>
        </w:rPr>
        <w:t>»</w:t>
      </w:r>
      <w:r>
        <w:rPr>
          <w:sz w:val="28"/>
          <w:szCs w:val="28"/>
          <w:lang w:val="ru-RU"/>
        </w:rPr>
        <w:t>, в</w:t>
      </w:r>
      <w:r>
        <w:rPr>
          <w:rFonts w:hint="default"/>
          <w:sz w:val="28"/>
          <w:szCs w:val="28"/>
          <w:lang w:val="ru-RU"/>
        </w:rPr>
        <w:t xml:space="preserve"> части  предоставление разрешения на отклонение от предельных параметров разрешенного строительства, </w:t>
      </w:r>
      <w:r>
        <w:rPr>
          <w:color w:val="auto"/>
          <w:sz w:val="28"/>
          <w:szCs w:val="28"/>
          <w:lang w:val="ru-RU"/>
        </w:rPr>
        <w:t>реконструкции объектов капитального строительства</w:t>
      </w:r>
      <w:r>
        <w:rPr>
          <w:color w:val="0000FF"/>
          <w:sz w:val="28"/>
          <w:szCs w:val="28"/>
          <w:lang w:val="ru-RU"/>
        </w:rPr>
        <w:t xml:space="preserve"> – </w:t>
      </w:r>
      <w:r>
        <w:rPr>
          <w:sz w:val="28"/>
          <w:szCs w:val="28"/>
          <w:lang w:val="ru-RU"/>
        </w:rPr>
        <w:t>уменьшение минимальных отступов жилого дома от границ земельного участка с кадастровым номером 32:02:0000000:2729, площадью 1140 кв.м., расположенного по адресу: Брянская область, Брянский район, д.Антоновка, ул. Давыдова, уч.22: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- со стороны ул. Давыдова с 5,00 м до 3,00 м.</w:t>
      </w:r>
      <w:r>
        <w:rPr>
          <w:rFonts w:cs="Times New Roman"/>
          <w:sz w:val="28"/>
          <w:szCs w:val="28"/>
          <w:lang w:val="ru-RU"/>
        </w:rPr>
        <w:t xml:space="preserve">, </w:t>
      </w:r>
      <w:r>
        <w:rPr>
          <w:rFonts w:hint="default" w:cs="Times New Roman"/>
          <w:sz w:val="28"/>
          <w:szCs w:val="28"/>
          <w:lang w:val="ru-RU"/>
        </w:rPr>
        <w:t xml:space="preserve"> </w:t>
      </w:r>
      <w:r>
        <w:rPr>
          <w:rFonts w:cs="Times New Roman"/>
          <w:sz w:val="28"/>
          <w:szCs w:val="28"/>
        </w:rPr>
        <w:t>буд</w:t>
      </w:r>
      <w:r>
        <w:rPr>
          <w:rFonts w:cs="Times New Roman"/>
          <w:sz w:val="28"/>
          <w:szCs w:val="28"/>
          <w:lang w:val="ru-RU"/>
        </w:rPr>
        <w:t>ет</w:t>
      </w:r>
      <w:r>
        <w:rPr>
          <w:rFonts w:cs="Times New Roman"/>
          <w:sz w:val="28"/>
          <w:szCs w:val="28"/>
        </w:rPr>
        <w:t xml:space="preserve">  размещен</w:t>
      </w:r>
      <w:r>
        <w:rPr>
          <w:rFonts w:cs="Times New Roman"/>
          <w:sz w:val="28"/>
          <w:szCs w:val="28"/>
          <w:lang w:val="ru-RU"/>
        </w:rPr>
        <w:t>о</w:t>
      </w:r>
      <w:r>
        <w:rPr>
          <w:rFonts w:cs="Times New Roman"/>
          <w:sz w:val="28"/>
          <w:szCs w:val="28"/>
        </w:rPr>
        <w:t xml:space="preserve"> на официальном сайте Супоневского сельского поселения </w:t>
      </w:r>
      <w:r>
        <w:rPr>
          <w:rFonts w:cs="Times New Roman"/>
          <w:color w:val="0000FF"/>
          <w:sz w:val="28"/>
          <w:szCs w:val="28"/>
        </w:rPr>
        <w:t>(</w:t>
      </w:r>
      <w:r>
        <w:rPr>
          <w:rFonts w:cs="Times New Roman"/>
          <w:color w:val="0000FF"/>
          <w:sz w:val="28"/>
          <w:szCs w:val="28"/>
          <w:lang w:val="en-US"/>
        </w:rPr>
        <w:t>www</w:t>
      </w:r>
      <w:r>
        <w:rPr>
          <w:rFonts w:cs="Times New Roman"/>
          <w:color w:val="0000FF"/>
          <w:sz w:val="28"/>
          <w:szCs w:val="28"/>
        </w:rPr>
        <w:t>.</w:t>
      </w:r>
      <w:r>
        <w:rPr>
          <w:rFonts w:cs="Times New Roman"/>
          <w:color w:val="0000FF"/>
          <w:sz w:val="28"/>
          <w:szCs w:val="28"/>
          <w:lang w:val="en-US"/>
        </w:rPr>
        <w:t>adm</w:t>
      </w:r>
      <w:r>
        <w:rPr>
          <w:rFonts w:cs="Times New Roman"/>
          <w:color w:val="0000FF"/>
          <w:sz w:val="28"/>
          <w:szCs w:val="28"/>
        </w:rPr>
        <w:t>-</w:t>
      </w:r>
      <w:r>
        <w:rPr>
          <w:rFonts w:cs="Times New Roman"/>
          <w:color w:val="0000FF"/>
          <w:sz w:val="28"/>
          <w:szCs w:val="28"/>
          <w:lang w:val="en-US"/>
        </w:rPr>
        <w:t>suponevo</w:t>
      </w:r>
      <w:r>
        <w:rPr>
          <w:rFonts w:cs="Times New Roman"/>
          <w:color w:val="0000FF"/>
          <w:sz w:val="28"/>
          <w:szCs w:val="28"/>
        </w:rPr>
        <w:t>.</w:t>
      </w:r>
      <w:r>
        <w:rPr>
          <w:rFonts w:cs="Times New Roman"/>
          <w:color w:val="0000FF"/>
          <w:sz w:val="28"/>
          <w:szCs w:val="28"/>
          <w:lang w:val="en-US"/>
        </w:rPr>
        <w:t>ru</w:t>
      </w:r>
      <w:r>
        <w:rPr>
          <w:rFonts w:cs="Times New Roman"/>
          <w:color w:val="0000FF"/>
          <w:sz w:val="28"/>
          <w:szCs w:val="28"/>
        </w:rPr>
        <w:t>)</w:t>
      </w:r>
      <w:r>
        <w:rPr>
          <w:rFonts w:cs="Times New Roman"/>
          <w:sz w:val="28"/>
          <w:szCs w:val="28"/>
        </w:rPr>
        <w:t xml:space="preserve">  в разделе  </w:t>
      </w:r>
      <w:r>
        <w:rPr>
          <w:rFonts w:cs="Times New Roman"/>
          <w:sz w:val="28"/>
          <w:szCs w:val="28"/>
          <w:lang w:val="ru-RU"/>
        </w:rPr>
        <w:t>«</w:t>
      </w:r>
      <w:r>
        <w:rPr>
          <w:rFonts w:cs="Times New Roman"/>
          <w:sz w:val="28"/>
          <w:szCs w:val="28"/>
        </w:rPr>
        <w:t>Совет народных депутатов</w:t>
      </w:r>
      <w:r>
        <w:rPr>
          <w:rFonts w:cs="Times New Roman"/>
          <w:sz w:val="28"/>
          <w:szCs w:val="28"/>
          <w:lang w:val="ru-RU"/>
        </w:rPr>
        <w:t>»</w:t>
      </w:r>
      <w:r>
        <w:rPr>
          <w:rFonts w:cs="Times New Roman"/>
          <w:sz w:val="28"/>
          <w:szCs w:val="28"/>
        </w:rPr>
        <w:t xml:space="preserve"> – </w:t>
      </w:r>
      <w:r>
        <w:rPr>
          <w:rFonts w:cs="Times New Roman"/>
          <w:sz w:val="28"/>
          <w:szCs w:val="28"/>
          <w:lang w:val="ru-RU"/>
        </w:rPr>
        <w:t>«</w:t>
      </w:r>
      <w:r>
        <w:rPr>
          <w:rFonts w:cs="Times New Roman"/>
          <w:sz w:val="28"/>
          <w:szCs w:val="28"/>
        </w:rPr>
        <w:t>Публичные слушания</w:t>
      </w:r>
      <w:r>
        <w:rPr>
          <w:rFonts w:cs="Times New Roman"/>
          <w:sz w:val="28"/>
          <w:szCs w:val="28"/>
          <w:lang w:val="ru-RU"/>
        </w:rPr>
        <w:t>»</w:t>
      </w:r>
      <w:r>
        <w:rPr>
          <w:rFonts w:cs="Times New Roman"/>
          <w:sz w:val="28"/>
          <w:szCs w:val="28"/>
        </w:rPr>
        <w:t xml:space="preserve"> с </w:t>
      </w:r>
      <w:r>
        <w:rPr>
          <w:rFonts w:cs="Times New Roman"/>
          <w:sz w:val="28"/>
          <w:szCs w:val="28"/>
          <w:lang w:val="ru-RU"/>
        </w:rPr>
        <w:t>0</w:t>
      </w:r>
      <w:r>
        <w:rPr>
          <w:rFonts w:hint="default" w:cs="Times New Roman"/>
          <w:sz w:val="28"/>
          <w:szCs w:val="28"/>
          <w:lang w:val="ru-RU"/>
        </w:rPr>
        <w:t>5</w:t>
      </w:r>
      <w:r>
        <w:rPr>
          <w:rFonts w:cs="Times New Roman"/>
          <w:sz w:val="28"/>
          <w:szCs w:val="28"/>
        </w:rPr>
        <w:t>.</w:t>
      </w:r>
      <w:r>
        <w:rPr>
          <w:rFonts w:cs="Times New Roman"/>
          <w:sz w:val="28"/>
          <w:szCs w:val="28"/>
          <w:lang w:val="ru-RU"/>
        </w:rPr>
        <w:t>0</w:t>
      </w:r>
      <w:r>
        <w:rPr>
          <w:rFonts w:hint="default" w:cs="Times New Roman"/>
          <w:sz w:val="28"/>
          <w:szCs w:val="28"/>
          <w:lang w:val="ru-RU"/>
        </w:rPr>
        <w:t>2</w:t>
      </w:r>
      <w:r>
        <w:rPr>
          <w:rFonts w:cs="Times New Roman"/>
          <w:sz w:val="28"/>
          <w:szCs w:val="28"/>
        </w:rPr>
        <w:t>.202</w:t>
      </w:r>
      <w:r>
        <w:rPr>
          <w:rFonts w:hint="default" w:cs="Times New Roman"/>
          <w:sz w:val="28"/>
          <w:szCs w:val="28"/>
          <w:lang w:val="ru-RU"/>
        </w:rPr>
        <w:t xml:space="preserve">5 </w:t>
      </w:r>
      <w:r>
        <w:rPr>
          <w:rFonts w:cs="Times New Roman"/>
          <w:sz w:val="28"/>
          <w:szCs w:val="28"/>
        </w:rPr>
        <w:t>г.</w:t>
      </w:r>
    </w:p>
    <w:p w14:paraId="11598883">
      <w:pPr>
        <w:pStyle w:val="34"/>
        <w:jc w:val="both"/>
        <w:rPr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       П</w:t>
      </w:r>
      <w:r>
        <w:rPr>
          <w:rFonts w:cs="Times New Roman"/>
          <w:sz w:val="28"/>
          <w:szCs w:val="28"/>
        </w:rPr>
        <w:t>роект</w:t>
      </w:r>
      <w:r>
        <w:rPr>
          <w:rFonts w:cs="Times New Roman"/>
          <w:sz w:val="28"/>
          <w:szCs w:val="28"/>
          <w:lang w:val="ru-RU"/>
        </w:rPr>
        <w:t>ы</w:t>
      </w:r>
      <w:r>
        <w:rPr>
          <w:rFonts w:cs="Times New Roman"/>
          <w:sz w:val="28"/>
          <w:szCs w:val="28"/>
        </w:rPr>
        <w:t xml:space="preserve"> </w:t>
      </w:r>
      <w:r>
        <w:rPr>
          <w:rFonts w:hint="default" w:cs="Times New Roman"/>
          <w:sz w:val="28"/>
          <w:szCs w:val="28"/>
          <w:lang w:val="ru-RU"/>
        </w:rPr>
        <w:t xml:space="preserve"> </w:t>
      </w:r>
      <w:r>
        <w:rPr>
          <w:rFonts w:cs="Times New Roman"/>
          <w:sz w:val="28"/>
          <w:szCs w:val="28"/>
        </w:rPr>
        <w:t>и  информационные  материал</w:t>
      </w:r>
      <w:r>
        <w:rPr>
          <w:rFonts w:cs="Times New Roman"/>
          <w:sz w:val="28"/>
          <w:szCs w:val="28"/>
          <w:lang w:val="ru-RU"/>
        </w:rPr>
        <w:t>ы к ним</w:t>
      </w:r>
      <w:r>
        <w:rPr>
          <w:rFonts w:cs="Times New Roman"/>
          <w:sz w:val="28"/>
          <w:szCs w:val="28"/>
        </w:rPr>
        <w:t xml:space="preserve"> буд</w:t>
      </w:r>
      <w:r>
        <w:rPr>
          <w:rFonts w:cs="Times New Roman"/>
          <w:sz w:val="28"/>
          <w:szCs w:val="28"/>
          <w:lang w:val="ru-RU"/>
        </w:rPr>
        <w:t>ут</w:t>
      </w:r>
      <w:r>
        <w:rPr>
          <w:rFonts w:cs="Times New Roman"/>
          <w:sz w:val="28"/>
          <w:szCs w:val="28"/>
        </w:rPr>
        <w:t xml:space="preserve">  размещен</w:t>
      </w:r>
      <w:r>
        <w:rPr>
          <w:rFonts w:cs="Times New Roman"/>
          <w:sz w:val="28"/>
          <w:szCs w:val="28"/>
          <w:lang w:val="ru-RU"/>
        </w:rPr>
        <w:t>ы</w:t>
      </w:r>
      <w:r>
        <w:rPr>
          <w:rFonts w:cs="Times New Roman"/>
          <w:sz w:val="28"/>
          <w:szCs w:val="28"/>
        </w:rPr>
        <w:t xml:space="preserve"> на официальном сайте Супоневского сельского поселения (</w:t>
      </w:r>
      <w:r>
        <w:rPr>
          <w:rFonts w:cs="Times New Roman"/>
          <w:sz w:val="28"/>
          <w:szCs w:val="28"/>
          <w:lang w:val="en-US"/>
        </w:rPr>
        <w:t>www</w:t>
      </w:r>
      <w:r>
        <w:rPr>
          <w:rFonts w:cs="Times New Roman"/>
          <w:sz w:val="28"/>
          <w:szCs w:val="28"/>
        </w:rPr>
        <w:t>.</w:t>
      </w:r>
      <w:r>
        <w:rPr>
          <w:rFonts w:cs="Times New Roman"/>
          <w:sz w:val="28"/>
          <w:szCs w:val="28"/>
          <w:lang w:val="en-US"/>
        </w:rPr>
        <w:t>adm</w:t>
      </w:r>
      <w:r>
        <w:rPr>
          <w:rFonts w:cs="Times New Roman"/>
          <w:sz w:val="28"/>
          <w:szCs w:val="28"/>
        </w:rPr>
        <w:t>-</w:t>
      </w:r>
      <w:r>
        <w:rPr>
          <w:rFonts w:cs="Times New Roman"/>
          <w:sz w:val="28"/>
          <w:szCs w:val="28"/>
          <w:lang w:val="en-US"/>
        </w:rPr>
        <w:t>suponevo</w:t>
      </w:r>
      <w:r>
        <w:rPr>
          <w:rFonts w:cs="Times New Roman"/>
          <w:sz w:val="28"/>
          <w:szCs w:val="28"/>
        </w:rPr>
        <w:t>.</w:t>
      </w:r>
      <w:r>
        <w:rPr>
          <w:rFonts w:cs="Times New Roman"/>
          <w:sz w:val="28"/>
          <w:szCs w:val="28"/>
          <w:lang w:val="en-US"/>
        </w:rPr>
        <w:t>ru</w:t>
      </w:r>
      <w:r>
        <w:rPr>
          <w:rFonts w:cs="Times New Roman"/>
          <w:sz w:val="28"/>
          <w:szCs w:val="28"/>
        </w:rPr>
        <w:t xml:space="preserve">)  </w:t>
      </w:r>
      <w:r>
        <w:rPr>
          <w:rFonts w:cs="Times New Roman"/>
          <w:sz w:val="28"/>
          <w:szCs w:val="28"/>
          <w:lang w:val="ru-RU"/>
        </w:rPr>
        <w:t>на Главной странице с 0</w:t>
      </w:r>
      <w:r>
        <w:rPr>
          <w:rFonts w:hint="default" w:cs="Times New Roman"/>
          <w:sz w:val="28"/>
          <w:szCs w:val="28"/>
          <w:lang w:val="ru-RU"/>
        </w:rPr>
        <w:t>5</w:t>
      </w:r>
      <w:r>
        <w:rPr>
          <w:rFonts w:cs="Times New Roman"/>
          <w:sz w:val="28"/>
          <w:szCs w:val="28"/>
          <w:lang w:val="ru-RU"/>
        </w:rPr>
        <w:t>.0</w:t>
      </w:r>
      <w:r>
        <w:rPr>
          <w:rFonts w:hint="default" w:cs="Times New Roman"/>
          <w:sz w:val="28"/>
          <w:szCs w:val="28"/>
          <w:lang w:val="ru-RU"/>
        </w:rPr>
        <w:t>2</w:t>
      </w:r>
      <w:r>
        <w:rPr>
          <w:rFonts w:cs="Times New Roman"/>
          <w:sz w:val="28"/>
          <w:szCs w:val="28"/>
          <w:lang w:val="ru-RU"/>
        </w:rPr>
        <w:t>.202</w:t>
      </w:r>
      <w:r>
        <w:rPr>
          <w:rFonts w:hint="default" w:cs="Times New Roman"/>
          <w:sz w:val="28"/>
          <w:szCs w:val="28"/>
          <w:lang w:val="ru-RU"/>
        </w:rPr>
        <w:t>5</w:t>
      </w:r>
      <w:r>
        <w:rPr>
          <w:rFonts w:cs="Times New Roman"/>
          <w:sz w:val="28"/>
          <w:szCs w:val="28"/>
          <w:lang w:val="ru-RU"/>
        </w:rPr>
        <w:t>г.</w:t>
      </w:r>
    </w:p>
    <w:p w14:paraId="32D6BC78">
      <w:pPr>
        <w:pStyle w:val="34"/>
        <w:tabs>
          <w:tab w:val="left" w:pos="-359"/>
        </w:tabs>
        <w:jc w:val="both"/>
        <w:rPr>
          <w:rFonts w:cs="Times New Roman"/>
          <w:b/>
          <w:bCs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 w:eastAsia="ru-RU"/>
        </w:rPr>
        <w:t xml:space="preserve">       </w:t>
      </w:r>
      <w:r>
        <w:rPr>
          <w:rFonts w:cs="Times New Roman"/>
          <w:sz w:val="28"/>
          <w:szCs w:val="28"/>
          <w:lang w:eastAsia="ru-RU"/>
        </w:rPr>
        <w:t>Собрание будет проведено</w:t>
      </w:r>
      <w:r>
        <w:rPr>
          <w:rFonts w:cs="Times New Roman"/>
          <w:sz w:val="28"/>
          <w:szCs w:val="28"/>
          <w:lang w:val="ru-RU" w:eastAsia="ru-RU"/>
        </w:rPr>
        <w:t>:</w:t>
      </w:r>
      <w:r>
        <w:rPr>
          <w:rFonts w:cs="Times New Roman"/>
          <w:sz w:val="28"/>
          <w:szCs w:val="28"/>
          <w:lang w:eastAsia="ru-RU"/>
        </w:rPr>
        <w:t xml:space="preserve"> </w:t>
      </w:r>
      <w:r>
        <w:rPr>
          <w:rFonts w:cs="Times New Roman"/>
          <w:b/>
          <w:sz w:val="28"/>
          <w:szCs w:val="28"/>
          <w:lang w:val="ru-RU"/>
        </w:rPr>
        <w:t>0</w:t>
      </w:r>
      <w:r>
        <w:rPr>
          <w:rFonts w:hint="default" w:cs="Times New Roman"/>
          <w:b/>
          <w:sz w:val="28"/>
          <w:szCs w:val="28"/>
          <w:lang w:val="ru-RU"/>
        </w:rPr>
        <w:t>5. 03.</w:t>
      </w:r>
      <w:r>
        <w:rPr>
          <w:rFonts w:cs="Times New Roman"/>
          <w:b/>
          <w:sz w:val="28"/>
          <w:szCs w:val="28"/>
          <w:lang w:val="ru-RU"/>
        </w:rPr>
        <w:t xml:space="preserve"> 202</w:t>
      </w:r>
      <w:r>
        <w:rPr>
          <w:rFonts w:hint="default" w:cs="Times New Roman"/>
          <w:b/>
          <w:sz w:val="28"/>
          <w:szCs w:val="28"/>
          <w:lang w:val="ru-RU"/>
        </w:rPr>
        <w:t xml:space="preserve">5 </w:t>
      </w:r>
      <w:r>
        <w:rPr>
          <w:rFonts w:cs="Times New Roman"/>
          <w:b/>
          <w:sz w:val="28"/>
          <w:szCs w:val="28"/>
          <w:lang w:val="ru-RU"/>
        </w:rPr>
        <w:t xml:space="preserve">г. </w:t>
      </w:r>
    </w:p>
    <w:p w14:paraId="730907E1">
      <w:pPr>
        <w:pStyle w:val="34"/>
        <w:tabs>
          <w:tab w:val="left" w:pos="-359"/>
        </w:tabs>
        <w:jc w:val="both"/>
        <w:rPr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- начало в 09 ч. 30 мин., </w:t>
      </w:r>
      <w:r>
        <w:rPr>
          <w:sz w:val="28"/>
          <w:szCs w:val="28"/>
          <w:lang w:val="ru-RU"/>
        </w:rPr>
        <w:t>место проведения: место проведения: 241520, Брянская область, Брянский район, с.Супонево, ул.Комсомольская, д.110 (актовый зал здания Супоневской сельской администрации).</w:t>
      </w:r>
    </w:p>
    <w:p w14:paraId="3C803D1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Срок регистрации участников публичных слушаний 9 ч.15мин. до 9 ч.30 мин.</w:t>
      </w:r>
    </w:p>
    <w:p w14:paraId="1EB4B363">
      <w:pPr>
        <w:pStyle w:val="34"/>
        <w:tabs>
          <w:tab w:val="left" w:pos="-359"/>
        </w:tabs>
        <w:jc w:val="both"/>
        <w:rPr>
          <w:sz w:val="28"/>
          <w:szCs w:val="28"/>
          <w:lang w:val="ru-RU"/>
        </w:rPr>
      </w:pPr>
    </w:p>
    <w:p w14:paraId="1552A580">
      <w:pPr>
        <w:pStyle w:val="34"/>
        <w:tabs>
          <w:tab w:val="left" w:pos="-359"/>
        </w:tabs>
        <w:ind w:left="75" w:hanging="14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 w:eastAsia="ru-RU"/>
        </w:rPr>
        <w:t xml:space="preserve">      </w:t>
      </w:r>
      <w:r>
        <w:rPr>
          <w:rFonts w:cs="Times New Roman"/>
          <w:sz w:val="28"/>
          <w:szCs w:val="28"/>
          <w:lang w:eastAsia="ru-RU"/>
        </w:rPr>
        <w:t>С документацией по подготовке и проведению публичных слушаний можно  ознакомит</w:t>
      </w:r>
      <w:r>
        <w:rPr>
          <w:rFonts w:cs="Times New Roman"/>
          <w:sz w:val="28"/>
          <w:szCs w:val="28"/>
        </w:rPr>
        <w:t xml:space="preserve">ься  на экспозиции </w:t>
      </w:r>
      <w:r>
        <w:rPr>
          <w:rFonts w:cs="Times New Roman"/>
          <w:sz w:val="28"/>
          <w:szCs w:val="28"/>
          <w:lang w:eastAsia="ru-RU"/>
        </w:rPr>
        <w:t xml:space="preserve"> по следующему адресу:</w:t>
      </w:r>
      <w:r>
        <w:rPr>
          <w:rFonts w:cs="Times New Roman"/>
          <w:b/>
          <w:bCs/>
          <w:color w:val="00B050"/>
          <w:sz w:val="28"/>
          <w:szCs w:val="28"/>
          <w:lang w:val="ru-RU"/>
        </w:rPr>
        <w:t xml:space="preserve"> </w:t>
      </w:r>
      <w:r>
        <w:rPr>
          <w:rFonts w:cs="Times New Roman"/>
          <w:sz w:val="28"/>
          <w:szCs w:val="28"/>
          <w:lang w:val="ru-RU"/>
        </w:rPr>
        <w:t xml:space="preserve">241520, Брянский район, с.Супонево, ул.Комсомольская, д.110 (здание Супоневской сельской администрации (каб.№ </w:t>
      </w:r>
      <w:r>
        <w:rPr>
          <w:rFonts w:hint="default" w:cs="Times New Roman"/>
          <w:sz w:val="28"/>
          <w:szCs w:val="28"/>
          <w:lang w:val="ru-RU"/>
        </w:rPr>
        <w:t>3</w:t>
      </w:r>
      <w:r>
        <w:rPr>
          <w:rFonts w:cs="Times New Roman"/>
          <w:sz w:val="28"/>
          <w:szCs w:val="28"/>
          <w:lang w:val="ru-RU"/>
        </w:rPr>
        <w:t>)).</w:t>
      </w:r>
    </w:p>
    <w:p w14:paraId="1EA3CC62">
      <w:pPr>
        <w:pStyle w:val="34"/>
        <w:tabs>
          <w:tab w:val="left" w:pos="-359"/>
        </w:tabs>
        <w:ind w:left="75" w:hanging="14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 w:eastAsia="ru-RU"/>
        </w:rPr>
        <w:t xml:space="preserve">     </w:t>
      </w:r>
      <w:r>
        <w:rPr>
          <w:rFonts w:cs="Times New Roman"/>
          <w:sz w:val="28"/>
          <w:szCs w:val="28"/>
          <w:lang w:eastAsia="ru-RU"/>
        </w:rPr>
        <w:t xml:space="preserve">Срок проведения экспозиции: </w:t>
      </w:r>
      <w:r>
        <w:rPr>
          <w:rFonts w:cs="Times New Roman"/>
          <w:sz w:val="28"/>
          <w:szCs w:val="28"/>
        </w:rPr>
        <w:t xml:space="preserve"> </w:t>
      </w:r>
      <w:r>
        <w:rPr>
          <w:b/>
          <w:bCs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с 0</w:t>
      </w:r>
      <w:r>
        <w:rPr>
          <w:rFonts w:hint="default"/>
          <w:b/>
          <w:bCs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5</w:t>
      </w:r>
      <w:r>
        <w:rPr>
          <w:b/>
          <w:bCs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.0</w:t>
      </w:r>
      <w:r>
        <w:rPr>
          <w:rFonts w:hint="default"/>
          <w:b/>
          <w:bCs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2</w:t>
      </w:r>
      <w:r>
        <w:rPr>
          <w:b/>
          <w:bCs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.202</w:t>
      </w:r>
      <w:r>
        <w:rPr>
          <w:rFonts w:hint="default"/>
          <w:b/>
          <w:bCs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5</w:t>
      </w:r>
      <w:r>
        <w:rPr>
          <w:b/>
          <w:bCs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г. по 0</w:t>
      </w:r>
      <w:r>
        <w:rPr>
          <w:rFonts w:hint="default"/>
          <w:b/>
          <w:bCs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5</w:t>
      </w:r>
      <w:r>
        <w:rPr>
          <w:b/>
          <w:bCs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.</w:t>
      </w:r>
      <w:r>
        <w:rPr>
          <w:rFonts w:hint="default"/>
          <w:b/>
          <w:bCs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03</w:t>
      </w:r>
      <w:r>
        <w:rPr>
          <w:b/>
          <w:bCs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.202</w:t>
      </w:r>
      <w:r>
        <w:rPr>
          <w:rFonts w:hint="default"/>
          <w:b/>
          <w:bCs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5</w:t>
      </w:r>
      <w:r>
        <w:rPr>
          <w:b/>
          <w:bCs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г.</w:t>
      </w:r>
      <w:r>
        <w:rPr>
          <w:b/>
          <w:bCs/>
          <w:sz w:val="28"/>
          <w:szCs w:val="28"/>
          <w:lang w:val="ru-RU"/>
        </w:rPr>
        <w:t xml:space="preserve"> </w:t>
      </w:r>
      <w:r>
        <w:rPr>
          <w:rFonts w:cs="Times New Roman"/>
          <w:sz w:val="28"/>
          <w:szCs w:val="28"/>
          <w:lang w:val="ru-RU"/>
        </w:rPr>
        <w:t xml:space="preserve">(понедельник,  среда, пятница с 9-00 до 12-00), </w:t>
      </w:r>
      <w:r>
        <w:rPr>
          <w:rFonts w:hint="default" w:cs="Times New Roman"/>
          <w:sz w:val="28"/>
          <w:szCs w:val="28"/>
          <w:lang w:val="ru-RU"/>
        </w:rPr>
        <w:t xml:space="preserve"> </w:t>
      </w:r>
      <w:r>
        <w:rPr>
          <w:rFonts w:cs="Times New Roman"/>
          <w:sz w:val="28"/>
          <w:szCs w:val="28"/>
          <w:lang w:val="ru-RU"/>
        </w:rPr>
        <w:t xml:space="preserve"> телефон для справок</w:t>
      </w:r>
      <w:r>
        <w:rPr>
          <w:rFonts w:hint="default" w:cs="Times New Roman"/>
          <w:sz w:val="28"/>
          <w:szCs w:val="28"/>
          <w:lang w:val="ru-RU"/>
        </w:rPr>
        <w:t>:</w:t>
      </w:r>
      <w:r>
        <w:rPr>
          <w:rFonts w:cs="Times New Roman"/>
          <w:sz w:val="28"/>
          <w:szCs w:val="28"/>
          <w:lang w:val="ru-RU"/>
        </w:rPr>
        <w:t xml:space="preserve">  </w:t>
      </w:r>
    </w:p>
    <w:p w14:paraId="0CE49DE0">
      <w:pPr>
        <w:pStyle w:val="34"/>
        <w:tabs>
          <w:tab w:val="left" w:pos="-359"/>
        </w:tabs>
        <w:ind w:left="75" w:hanging="14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u w:val="single"/>
          <w:lang w:val="ru-RU"/>
        </w:rPr>
        <w:t>92-17-14</w:t>
      </w:r>
      <w:r>
        <w:rPr>
          <w:rFonts w:cs="Times New Roman"/>
          <w:sz w:val="28"/>
          <w:szCs w:val="28"/>
          <w:lang w:val="ru-RU"/>
        </w:rPr>
        <w:t>.</w:t>
      </w:r>
    </w:p>
    <w:p w14:paraId="39895EC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Предложения и замечания по проектам можно подавать в срок по            0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03</w:t>
      </w:r>
      <w:r>
        <w:rPr>
          <w:rFonts w:ascii="Times New Roman" w:hAnsi="Times New Roman" w:cs="Times New Roman"/>
          <w:sz w:val="28"/>
          <w:szCs w:val="28"/>
        </w:rPr>
        <w:t>.202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г.:</w:t>
      </w:r>
    </w:p>
    <w:p w14:paraId="660618A3">
      <w:pPr>
        <w:pStyle w:val="34"/>
        <w:tabs>
          <w:tab w:val="left" w:pos="-359"/>
        </w:tabs>
        <w:ind w:left="75" w:hanging="14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       1</w:t>
      </w:r>
      <w:r>
        <w:rPr>
          <w:rFonts w:cs="Times New Roman"/>
          <w:sz w:val="28"/>
          <w:szCs w:val="28"/>
        </w:rPr>
        <w:t xml:space="preserve">) в письменной форме в адрес организатора  публичных слушаний </w:t>
      </w:r>
      <w:r>
        <w:rPr>
          <w:rFonts w:cs="Times New Roman"/>
          <w:sz w:val="28"/>
          <w:szCs w:val="28"/>
          <w:lang w:val="ru-RU"/>
        </w:rPr>
        <w:t>по адресу: 241520, Брянский район, с.Супонево, ул.Комсомольская, д.110. (понедельник, среда, пятница с 9-00 до 12-00);</w:t>
      </w:r>
    </w:p>
    <w:p w14:paraId="12EC1A5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посредством записи в книге (журнале) учета посетителей экспозиции проектов, подлежащих рассмотрению  на  публичных  слушаниях по адресу: </w:t>
      </w:r>
    </w:p>
    <w:p w14:paraId="06BADEB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241520, Брянский район, с.Супонево, ул.Комсомольская, д.110.</w:t>
      </w:r>
      <w:r>
        <w:rPr>
          <w:rFonts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(понедельник, вторник, среда, пятница с 9-00 до 12-00).</w:t>
      </w:r>
    </w:p>
    <w:p w14:paraId="49FDB511">
      <w:pPr>
        <w:pStyle w:val="34"/>
        <w:tabs>
          <w:tab w:val="left" w:pos="-359"/>
        </w:tabs>
        <w:jc w:val="both"/>
        <w:rPr>
          <w:bCs/>
          <w:sz w:val="28"/>
          <w:szCs w:val="28"/>
          <w:lang w:val="ru-RU"/>
        </w:rPr>
      </w:pPr>
      <w:r>
        <w:rPr>
          <w:rFonts w:cs="Times New Roman" w:eastAsiaTheme="minorEastAsia"/>
          <w:sz w:val="28"/>
          <w:szCs w:val="28"/>
          <w:lang w:val="ru-RU" w:eastAsia="ru-RU" w:bidi="ar-SA"/>
        </w:rPr>
        <w:t xml:space="preserve">       </w:t>
      </w:r>
      <w:r>
        <w:rPr>
          <w:bCs/>
          <w:sz w:val="28"/>
          <w:szCs w:val="28"/>
          <w:lang w:val="ru-RU"/>
        </w:rPr>
        <w:t xml:space="preserve">Предложения и замечания по проектам принимаются также в ходе проведения собрания участников публичных слушаний </w:t>
      </w:r>
      <w:r>
        <w:rPr>
          <w:b/>
          <w:bCs/>
          <w:sz w:val="28"/>
          <w:szCs w:val="28"/>
          <w:lang w:val="ru-RU"/>
        </w:rPr>
        <w:t>0</w:t>
      </w:r>
      <w:r>
        <w:rPr>
          <w:rFonts w:hint="default"/>
          <w:b/>
          <w:bCs/>
          <w:sz w:val="28"/>
          <w:szCs w:val="28"/>
          <w:lang w:val="ru-RU"/>
        </w:rPr>
        <w:t>5</w:t>
      </w:r>
      <w:r>
        <w:rPr>
          <w:b/>
          <w:bCs/>
          <w:sz w:val="28"/>
          <w:szCs w:val="28"/>
          <w:lang w:val="ru-RU"/>
        </w:rPr>
        <w:t>.</w:t>
      </w:r>
      <w:r>
        <w:rPr>
          <w:rFonts w:hint="default"/>
          <w:b/>
          <w:bCs/>
          <w:sz w:val="28"/>
          <w:szCs w:val="28"/>
          <w:lang w:val="ru-RU"/>
        </w:rPr>
        <w:t>03</w:t>
      </w:r>
      <w:r>
        <w:rPr>
          <w:b/>
          <w:bCs/>
          <w:sz w:val="28"/>
          <w:szCs w:val="28"/>
          <w:lang w:val="ru-RU"/>
        </w:rPr>
        <w:t>.202</w:t>
      </w:r>
      <w:r>
        <w:rPr>
          <w:rFonts w:hint="default"/>
          <w:b/>
          <w:bCs/>
          <w:sz w:val="28"/>
          <w:szCs w:val="28"/>
          <w:lang w:val="ru-RU"/>
        </w:rPr>
        <w:t xml:space="preserve">5 </w:t>
      </w:r>
      <w:r>
        <w:rPr>
          <w:b/>
          <w:bCs/>
          <w:sz w:val="28"/>
          <w:szCs w:val="28"/>
          <w:lang w:val="ru-RU"/>
        </w:rPr>
        <w:t>г.</w:t>
      </w:r>
      <w:r>
        <w:rPr>
          <w:bCs/>
          <w:sz w:val="28"/>
          <w:szCs w:val="28"/>
          <w:lang w:val="ru-RU"/>
        </w:rPr>
        <w:t>:</w:t>
      </w:r>
    </w:p>
    <w:p w14:paraId="251830AF">
      <w:pPr>
        <w:pStyle w:val="34"/>
        <w:tabs>
          <w:tab w:val="left" w:pos="-359"/>
        </w:tabs>
        <w:jc w:val="both"/>
        <w:rPr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в 09 ч. 30 мин.,</w:t>
      </w:r>
      <w:r>
        <w:rPr>
          <w:bCs/>
          <w:sz w:val="28"/>
          <w:szCs w:val="28"/>
          <w:lang w:val="ru-RU"/>
        </w:rPr>
        <w:t xml:space="preserve"> в письменной или устной форме по адресу</w:t>
      </w:r>
      <w:r>
        <w:rPr>
          <w:sz w:val="28"/>
          <w:szCs w:val="28"/>
          <w:lang w:val="ru-RU"/>
        </w:rPr>
        <w:t>: 241520, Брянская область, Брянский район, с.Супонево, ул.Комсомольская, д.110 (актовый зал здания Супоневской сельской администрации);</w:t>
      </w:r>
    </w:p>
    <w:p w14:paraId="2C10657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публичных слушаний, общественных обсуждений при внесении замечаний и предложений в целях идентификации представляют сведения о себе (фамилию, имя, отчество (при 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– для юридических лиц) с приложением копий документов, подтверждающих такие сведения.</w:t>
      </w:r>
    </w:p>
    <w:p w14:paraId="0C107EE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публичных слушаний (общественных обсуждений),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 </w:t>
      </w:r>
    </w:p>
    <w:p w14:paraId="6FE188D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Порядок проведения публичных слушаний, общественных обсуждений определен в решении Супоневского сельского Совета народных депутатов </w:t>
      </w:r>
      <w:r>
        <w:rPr>
          <w:rFonts w:ascii="Times New Roman" w:hAnsi="Times New Roman" w:cs="Times New Roman"/>
          <w:color w:val="000000"/>
          <w:sz w:val="28"/>
        </w:rPr>
        <w:t>от 25.03.2021г. № 4-19-2 об утверждении Положения «О порядке проведения общественных обсуждений или публичных слушаний в сфере градостроительной деятельности на территории Супоневского сельского поселения Брянского муниципального района Брянской области».</w:t>
      </w:r>
    </w:p>
    <w:p w14:paraId="3A4B4B9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59EBAA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56AEB8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Организатор публичных слушаний</w:t>
      </w:r>
    </w:p>
    <w:p w14:paraId="51DBBFF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660399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0C7E3BF">
      <w:pPr>
        <w:spacing w:after="0"/>
        <w:jc w:val="both"/>
      </w:pPr>
    </w:p>
    <w:sectPr>
      <w:pgSz w:w="11906" w:h="16838"/>
      <w:pgMar w:top="709" w:right="850" w:bottom="851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default"/>
    <w:sig w:usb0="A00002EF" w:usb1="4000207B" w:usb2="00000000" w:usb3="00000000" w:csb0="2000019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ndale Sans UI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5C68B71"/>
    <w:multiLevelType w:val="singleLevel"/>
    <w:tmpl w:val="F5C68B71"/>
    <w:lvl w:ilvl="0" w:tentative="0">
      <w:start w:val="9"/>
      <w:numFmt w:val="decimal"/>
      <w:suff w:val="space"/>
      <w:lvlText w:val="%1."/>
      <w:lvlJc w:val="left"/>
      <w:pPr>
        <w:ind w:left="440" w:leftChars="0" w:firstLine="0" w:firstLineChars="0"/>
      </w:pPr>
      <w:rPr>
        <w:rFonts w:hint="default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cumentProtection w:enforcement="0"/>
  <w:defaultTabStop w:val="708"/>
  <w:drawingGridHorizontalSpacing w:val="140"/>
  <w:drawingGridVerticalSpacing w:val="3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117"/>
    <w:rsid w:val="00217117"/>
    <w:rsid w:val="006B315A"/>
    <w:rsid w:val="006C0B77"/>
    <w:rsid w:val="008242FF"/>
    <w:rsid w:val="00870751"/>
    <w:rsid w:val="00913EB6"/>
    <w:rsid w:val="00922C48"/>
    <w:rsid w:val="00A01330"/>
    <w:rsid w:val="00B915B7"/>
    <w:rsid w:val="00C85F93"/>
    <w:rsid w:val="00EA59DF"/>
    <w:rsid w:val="00EC0745"/>
    <w:rsid w:val="00EE4070"/>
    <w:rsid w:val="00F12C76"/>
    <w:rsid w:val="282B57A5"/>
    <w:rsid w:val="30507290"/>
    <w:rsid w:val="5B0A7C25"/>
    <w:rsid w:val="5ED80E84"/>
    <w:rsid w:val="62AB5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kern w:val="0"/>
      <w:sz w:val="22"/>
      <w:szCs w:val="22"/>
      <w:lang w:val="ru-RU" w:eastAsia="ru-RU" w:bidi="ar-SA"/>
      <w14:ligatures w14:val="none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60" w:after="80" w:line="240" w:lineRule="auto"/>
      <w:outlineLvl w:val="0"/>
    </w:pPr>
    <w:rPr>
      <w:rFonts w:asciiTheme="majorHAnsi" w:hAnsiTheme="majorHAnsi" w:eastAsiaTheme="majorEastAsia" w:cstheme="majorBidi"/>
      <w:color w:val="2F5597" w:themeColor="accent1" w:themeShade="BF"/>
      <w:kern w:val="2"/>
      <w:sz w:val="40"/>
      <w:szCs w:val="40"/>
      <w:lang w:eastAsia="en-US"/>
      <w14:ligatures w14:val="standardContextual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 w:line="240" w:lineRule="auto"/>
      <w:outlineLvl w:val="1"/>
    </w:pPr>
    <w:rPr>
      <w:rFonts w:asciiTheme="majorHAnsi" w:hAnsiTheme="majorHAnsi" w:eastAsiaTheme="majorEastAsia" w:cstheme="majorBidi"/>
      <w:color w:val="2F5597" w:themeColor="accent1" w:themeShade="BF"/>
      <w:kern w:val="2"/>
      <w:sz w:val="32"/>
      <w:szCs w:val="32"/>
      <w:lang w:eastAsia="en-US"/>
      <w14:ligatures w14:val="standardContextual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597" w:themeColor="accent1" w:themeShade="BF"/>
      <w:kern w:val="2"/>
      <w:sz w:val="28"/>
      <w:szCs w:val="28"/>
      <w:lang w:eastAsia="en-US"/>
      <w14:ligatures w14:val="standardContextual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597" w:themeColor="accent1" w:themeShade="BF"/>
      <w:kern w:val="2"/>
      <w:sz w:val="28"/>
      <w:lang w:eastAsia="en-US"/>
      <w14:ligatures w14:val="standardContextual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597" w:themeColor="accent1" w:themeShade="BF"/>
      <w:kern w:val="2"/>
      <w:sz w:val="28"/>
      <w:lang w:eastAsia="en-US"/>
      <w14:ligatures w14:val="standardContextual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8"/>
      <w:lang w:eastAsia="en-US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8"/>
      <w:lang w:eastAsia="en-US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62626" w:themeColor="text1" w:themeTint="D9"/>
      <w:kern w:val="2"/>
      <w:sz w:val="28"/>
      <w:lang w:eastAsia="en-US"/>
      <w14:textFill>
        <w14:solidFill>
          <w14:schemeClr w14:val="tx1">
            <w14:lumMod w14:val="85000"/>
            <w14:lumOff w14:val="1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spacing w:after="0" w:line="240" w:lineRule="auto"/>
      <w:outlineLvl w:val="8"/>
    </w:pPr>
    <w:rPr>
      <w:rFonts w:eastAsiaTheme="majorEastAsia" w:cstheme="majorBidi"/>
      <w:color w:val="262626" w:themeColor="text1" w:themeTint="D9"/>
      <w:kern w:val="2"/>
      <w:sz w:val="28"/>
      <w:lang w:eastAsia="en-US"/>
      <w14:textFill>
        <w14:solidFill>
          <w14:schemeClr w14:val="tx1">
            <w14:lumMod w14:val="85000"/>
            <w14:lumOff w14:val="15000"/>
          </w14:schemeClr>
        </w14:solidFill>
      </w14:textFill>
      <w14:ligatures w14:val="standardContextual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basedOn w:val="1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4">
    <w:name w:val="Title"/>
    <w:basedOn w:val="1"/>
    <w:next w:val="1"/>
    <w:link w:val="25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  <w:lang w:eastAsia="en-US"/>
      <w14:ligatures w14:val="standardContextual"/>
    </w:rPr>
  </w:style>
  <w:style w:type="paragraph" w:styleId="15">
    <w:name w:val="Subtitle"/>
    <w:basedOn w:val="1"/>
    <w:next w:val="1"/>
    <w:link w:val="26"/>
    <w:qFormat/>
    <w:uiPriority w:val="11"/>
    <w:pPr>
      <w:spacing w:after="160"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customStyle="1" w:styleId="16">
    <w:name w:val="Заголовок 1 Знак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7">
    <w:name w:val="Заголовок 2 Знак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8">
    <w:name w:val="Заголовок 3 Знак"/>
    <w:basedOn w:val="11"/>
    <w:link w:val="4"/>
    <w:semiHidden/>
    <w:qFormat/>
    <w:uiPriority w:val="9"/>
    <w:rPr>
      <w:rFonts w:asciiTheme="minorHAnsi" w:hAnsiTheme="minorHAnsi" w:eastAsiaTheme="majorEastAsia" w:cstheme="majorBidi"/>
      <w:color w:val="2F5597" w:themeColor="accent1" w:themeShade="BF"/>
      <w:szCs w:val="28"/>
    </w:rPr>
  </w:style>
  <w:style w:type="character" w:customStyle="1" w:styleId="19">
    <w:name w:val="Заголовок 4 Знак"/>
    <w:basedOn w:val="11"/>
    <w:link w:val="5"/>
    <w:semiHidden/>
    <w:qFormat/>
    <w:uiPriority w:val="9"/>
    <w:rPr>
      <w:rFonts w:asciiTheme="minorHAnsi" w:hAnsiTheme="minorHAnsi" w:eastAsiaTheme="majorEastAsia" w:cstheme="majorBidi"/>
      <w:i/>
      <w:iCs/>
      <w:color w:val="2F5597" w:themeColor="accent1" w:themeShade="BF"/>
    </w:rPr>
  </w:style>
  <w:style w:type="character" w:customStyle="1" w:styleId="20">
    <w:name w:val="Заголовок 5 Знак"/>
    <w:basedOn w:val="11"/>
    <w:link w:val="6"/>
    <w:semiHidden/>
    <w:qFormat/>
    <w:uiPriority w:val="9"/>
    <w:rPr>
      <w:rFonts w:asciiTheme="minorHAnsi" w:hAnsiTheme="minorHAnsi" w:eastAsiaTheme="majorEastAsia" w:cstheme="majorBidi"/>
      <w:color w:val="2F5597" w:themeColor="accent1" w:themeShade="BF"/>
    </w:rPr>
  </w:style>
  <w:style w:type="character" w:customStyle="1" w:styleId="21">
    <w:name w:val="Заголовок 6 Знак"/>
    <w:basedOn w:val="11"/>
    <w:link w:val="7"/>
    <w:semiHidden/>
    <w:qFormat/>
    <w:uiPriority w:val="9"/>
    <w:rPr>
      <w:rFonts w:asciiTheme="minorHAnsi" w:hAnsiTheme="minorHAnsi"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Заголовок 7 Знак"/>
    <w:basedOn w:val="11"/>
    <w:link w:val="8"/>
    <w:semiHidden/>
    <w:qFormat/>
    <w:uiPriority w:val="9"/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Заголовок 8 Знак"/>
    <w:basedOn w:val="11"/>
    <w:link w:val="9"/>
    <w:semiHidden/>
    <w:qFormat/>
    <w:uiPriority w:val="9"/>
    <w:rPr>
      <w:rFonts w:asciiTheme="minorHAnsi" w:hAnsiTheme="minorHAnsi"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Заголовок 9 Знак"/>
    <w:basedOn w:val="11"/>
    <w:link w:val="10"/>
    <w:semiHidden/>
    <w:qFormat/>
    <w:uiPriority w:val="9"/>
    <w:rPr>
      <w:rFonts w:asciiTheme="minorHAnsi" w:hAnsiTheme="minorHAnsi"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Заголовок Знак"/>
    <w:basedOn w:val="11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Подзаголовок Знак"/>
    <w:basedOn w:val="11"/>
    <w:link w:val="15"/>
    <w:qFormat/>
    <w:uiPriority w:val="11"/>
    <w:rPr>
      <w:rFonts w:asciiTheme="minorHAnsi" w:hAnsiTheme="minorHAnsi" w:eastAsiaTheme="majorEastAsia" w:cstheme="majorBidi"/>
      <w:color w:val="595959" w:themeColor="text1" w:themeTint="A6"/>
      <w:spacing w:val="15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 w:after="160" w:line="240" w:lineRule="auto"/>
      <w:jc w:val="center"/>
    </w:pPr>
    <w:rPr>
      <w:rFonts w:ascii="Times New Roman" w:hAnsi="Times New Roman" w:eastAsiaTheme="minorHAnsi"/>
      <w:i/>
      <w:iCs/>
      <w:color w:val="404040" w:themeColor="text1" w:themeTint="BF"/>
      <w:kern w:val="2"/>
      <w:sz w:val="28"/>
      <w:lang w:eastAsia="en-US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28">
    <w:name w:val="Цитата 2 Знак"/>
    <w:basedOn w:val="11"/>
    <w:link w:val="2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spacing w:after="160" w:line="240" w:lineRule="auto"/>
      <w:ind w:left="720"/>
      <w:contextualSpacing/>
    </w:pPr>
    <w:rPr>
      <w:rFonts w:ascii="Times New Roman" w:hAnsi="Times New Roman" w:eastAsiaTheme="minorHAnsi"/>
      <w:kern w:val="2"/>
      <w:sz w:val="28"/>
      <w:lang w:eastAsia="en-US"/>
      <w14:ligatures w14:val="standardContextual"/>
    </w:rPr>
  </w:style>
  <w:style w:type="character" w:customStyle="1" w:styleId="30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 w:line="240" w:lineRule="auto"/>
      <w:ind w:left="864" w:right="864"/>
      <w:jc w:val="center"/>
    </w:pPr>
    <w:rPr>
      <w:rFonts w:ascii="Times New Roman" w:hAnsi="Times New Roman" w:eastAsiaTheme="minorHAnsi"/>
      <w:i/>
      <w:iCs/>
      <w:color w:val="2F5597" w:themeColor="accent1" w:themeShade="BF"/>
      <w:kern w:val="2"/>
      <w:sz w:val="28"/>
      <w:lang w:eastAsia="en-US"/>
      <w14:ligatures w14:val="standardContextual"/>
    </w:rPr>
  </w:style>
  <w:style w:type="character" w:customStyle="1" w:styleId="32">
    <w:name w:val="Выделенная цитата Знак"/>
    <w:basedOn w:val="11"/>
    <w:link w:val="31"/>
    <w:qFormat/>
    <w:uiPriority w:val="30"/>
    <w:rPr>
      <w:i/>
      <w:iCs/>
      <w:color w:val="2F5597" w:themeColor="accent1" w:themeShade="BF"/>
    </w:rPr>
  </w:style>
  <w:style w:type="character" w:customStyle="1" w:styleId="33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  <w:style w:type="paragraph" w:customStyle="1" w:styleId="34">
    <w:name w:val="Standard"/>
    <w:basedOn w:val="1"/>
    <w:qFormat/>
    <w:uiPriority w:val="0"/>
    <w:pPr>
      <w:suppressAutoHyphens/>
      <w:spacing w:after="0" w:line="240" w:lineRule="auto"/>
    </w:pPr>
    <w:rPr>
      <w:rFonts w:ascii="Times New Roman" w:hAnsi="Times New Roman" w:eastAsia="Andale Sans UI" w:cs="Tahoma"/>
      <w:sz w:val="24"/>
      <w:szCs w:val="24"/>
      <w:lang w:val="de-DE" w:eastAsia="ja-JP" w:bidi="fa-IR"/>
    </w:rPr>
  </w:style>
  <w:style w:type="paragraph" w:customStyle="1" w:styleId="35">
    <w:name w:val="Text_20_body_20_indent"/>
    <w:basedOn w:val="34"/>
    <w:qFormat/>
    <w:uiPriority w:val="0"/>
    <w:pPr>
      <w:spacing w:after="120"/>
      <w:ind w:left="283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1324</Words>
  <Characters>7548</Characters>
  <Lines>62</Lines>
  <Paragraphs>17</Paragraphs>
  <TotalTime>82</TotalTime>
  <ScaleCrop>false</ScaleCrop>
  <LinksUpToDate>false</LinksUpToDate>
  <CharactersWithSpaces>8855</CharactersWithSpaces>
  <Application>WPS Office_12.2.0.19307_F1E327BC-269C-435d-A152-05C5408002CA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2025-01-15T06:52:00Z</dcterms:created>
  <dc:creator>zam</dc:creator>
  <cp:lastModifiedBy>Sveta</cp:lastModifiedBy>
  <cp:lastPrinted>2025-02-19T06:12:00Z</cp:lastPrinted>
  <dcterms:modified xsi:type="dcterms:W3CDTF">2025-02-19T07:40:15Z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535CD00B948742918DDEEAD2B9A32530_12</vt:lpwstr>
  </property>
</Properties>
</file>